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291" w:rsidRPr="00D42291" w:rsidRDefault="00D42291" w:rsidP="00D42291">
      <w:pPr>
        <w:spacing w:after="0" w:line="240" w:lineRule="auto"/>
        <w:jc w:val="center"/>
        <w:rPr>
          <w:rFonts w:eastAsia="Calibri" w:cs="Times New Roman"/>
          <w:sz w:val="28"/>
          <w:szCs w:val="28"/>
        </w:rPr>
      </w:pPr>
      <w:r w:rsidRPr="00D42291">
        <w:rPr>
          <w:rFonts w:eastAsia="Calibri" w:cs="Times New Roman"/>
          <w:sz w:val="28"/>
          <w:szCs w:val="28"/>
        </w:rPr>
        <w:t>Институт всеобщей истории РАН</w:t>
      </w:r>
    </w:p>
    <w:p w:rsidR="00D42291" w:rsidRDefault="00D42291" w:rsidP="00D42291">
      <w:pPr>
        <w:spacing w:after="0" w:line="240" w:lineRule="auto"/>
        <w:jc w:val="center"/>
        <w:rPr>
          <w:rFonts w:eastAsia="Calibri" w:cs="Times New Roman"/>
          <w:sz w:val="28"/>
          <w:szCs w:val="28"/>
        </w:rPr>
      </w:pPr>
      <w:r w:rsidRPr="00D42291">
        <w:rPr>
          <w:rFonts w:eastAsia="Calibri" w:cs="Times New Roman"/>
          <w:sz w:val="28"/>
          <w:szCs w:val="28"/>
        </w:rPr>
        <w:t>Отдел</w:t>
      </w:r>
      <w:r w:rsidRPr="00D749EF">
        <w:rPr>
          <w:rFonts w:eastAsia="Calibri" w:cs="Times New Roman"/>
          <w:sz w:val="28"/>
          <w:szCs w:val="28"/>
        </w:rPr>
        <w:t xml:space="preserve"> исторической антропологии и истории </w:t>
      </w:r>
      <w:r w:rsidRPr="00D42291">
        <w:rPr>
          <w:rFonts w:eastAsia="Calibri" w:cs="Times New Roman"/>
          <w:sz w:val="28"/>
          <w:szCs w:val="28"/>
        </w:rPr>
        <w:t>повседневности</w:t>
      </w:r>
    </w:p>
    <w:p w:rsidR="007269AE" w:rsidRPr="00D42291" w:rsidRDefault="007269AE" w:rsidP="00D42291">
      <w:pPr>
        <w:spacing w:after="0" w:line="240" w:lineRule="auto"/>
        <w:jc w:val="center"/>
        <w:rPr>
          <w:rFonts w:eastAsia="Calibri" w:cs="Times New Roman"/>
          <w:sz w:val="28"/>
          <w:szCs w:val="28"/>
        </w:rPr>
      </w:pPr>
    </w:p>
    <w:p w:rsidR="000C3242" w:rsidRPr="00D42291" w:rsidRDefault="00D42291" w:rsidP="00D42291">
      <w:pPr>
        <w:spacing w:after="0"/>
        <w:jc w:val="center"/>
        <w:rPr>
          <w:rFonts w:cs="Times New Roman"/>
          <w:sz w:val="28"/>
          <w:szCs w:val="28"/>
        </w:rPr>
      </w:pPr>
      <w:r w:rsidRPr="00D42291">
        <w:rPr>
          <w:rFonts w:cs="Times New Roman"/>
          <w:sz w:val="28"/>
          <w:szCs w:val="28"/>
        </w:rPr>
        <w:t>Международная</w:t>
      </w:r>
      <w:r w:rsidR="00BD1454" w:rsidRPr="00D42291">
        <w:rPr>
          <w:rFonts w:cs="Times New Roman"/>
          <w:sz w:val="28"/>
          <w:szCs w:val="28"/>
        </w:rPr>
        <w:t xml:space="preserve"> </w:t>
      </w:r>
      <w:r w:rsidRPr="00D42291">
        <w:rPr>
          <w:rFonts w:cs="Times New Roman"/>
          <w:sz w:val="28"/>
          <w:szCs w:val="28"/>
        </w:rPr>
        <w:t xml:space="preserve">научная </w:t>
      </w:r>
      <w:r w:rsidR="00BD1454" w:rsidRPr="00D42291">
        <w:rPr>
          <w:rFonts w:cs="Times New Roman"/>
          <w:sz w:val="28"/>
          <w:szCs w:val="28"/>
        </w:rPr>
        <w:t>к</w:t>
      </w:r>
      <w:r w:rsidR="000C3242" w:rsidRPr="00D42291">
        <w:rPr>
          <w:rFonts w:cs="Times New Roman"/>
          <w:sz w:val="28"/>
          <w:szCs w:val="28"/>
        </w:rPr>
        <w:t>онференци</w:t>
      </w:r>
      <w:r w:rsidRPr="00D42291">
        <w:rPr>
          <w:rFonts w:cs="Times New Roman"/>
          <w:sz w:val="28"/>
          <w:szCs w:val="28"/>
        </w:rPr>
        <w:t>я</w:t>
      </w:r>
    </w:p>
    <w:p w:rsidR="00323C84" w:rsidRPr="00323C84" w:rsidRDefault="000C3242" w:rsidP="00D42291">
      <w:pPr>
        <w:spacing w:after="0"/>
        <w:jc w:val="center"/>
        <w:rPr>
          <w:rFonts w:cs="Times New Roman"/>
          <w:b/>
          <w:sz w:val="30"/>
          <w:szCs w:val="30"/>
        </w:rPr>
      </w:pPr>
      <w:r w:rsidRPr="00323C84">
        <w:rPr>
          <w:rFonts w:cs="Times New Roman"/>
          <w:sz w:val="30"/>
          <w:szCs w:val="30"/>
        </w:rPr>
        <w:t>«</w:t>
      </w:r>
      <w:proofErr w:type="spellStart"/>
      <w:r w:rsidRPr="00323C84">
        <w:rPr>
          <w:rFonts w:cs="Times New Roman"/>
          <w:b/>
          <w:sz w:val="30"/>
          <w:szCs w:val="30"/>
          <w:lang w:val="en-US"/>
        </w:rPr>
        <w:t>Homines</w:t>
      </w:r>
      <w:proofErr w:type="spellEnd"/>
      <w:r w:rsidRPr="00323C84">
        <w:rPr>
          <w:rFonts w:cs="Times New Roman"/>
          <w:b/>
          <w:sz w:val="30"/>
          <w:szCs w:val="30"/>
        </w:rPr>
        <w:t xml:space="preserve"> </w:t>
      </w:r>
      <w:proofErr w:type="spellStart"/>
      <w:r w:rsidRPr="00323C84">
        <w:rPr>
          <w:rFonts w:cs="Times New Roman"/>
          <w:b/>
          <w:sz w:val="30"/>
          <w:szCs w:val="30"/>
          <w:lang w:val="en-US"/>
        </w:rPr>
        <w:t>novi</w:t>
      </w:r>
      <w:proofErr w:type="spellEnd"/>
      <w:r w:rsidRPr="00323C84">
        <w:rPr>
          <w:rFonts w:cs="Times New Roman"/>
          <w:b/>
          <w:sz w:val="30"/>
          <w:szCs w:val="30"/>
        </w:rPr>
        <w:t>»</w:t>
      </w:r>
      <w:r w:rsidR="00BD1454" w:rsidRPr="00323C84">
        <w:rPr>
          <w:rFonts w:cs="Times New Roman"/>
          <w:b/>
          <w:sz w:val="30"/>
          <w:szCs w:val="30"/>
        </w:rPr>
        <w:t>.</w:t>
      </w:r>
      <w:r w:rsidRPr="00323C84">
        <w:rPr>
          <w:rFonts w:cs="Times New Roman"/>
          <w:b/>
          <w:sz w:val="30"/>
          <w:szCs w:val="30"/>
        </w:rPr>
        <w:t xml:space="preserve"> </w:t>
      </w:r>
    </w:p>
    <w:p w:rsidR="000C3242" w:rsidRPr="00D42291" w:rsidRDefault="00BD1454" w:rsidP="00D42291">
      <w:pPr>
        <w:spacing w:after="0"/>
        <w:jc w:val="center"/>
        <w:rPr>
          <w:rFonts w:cs="Times New Roman"/>
          <w:sz w:val="28"/>
          <w:szCs w:val="28"/>
        </w:rPr>
      </w:pPr>
      <w:r w:rsidRPr="00D42291">
        <w:rPr>
          <w:rFonts w:cs="Times New Roman"/>
          <w:b/>
          <w:sz w:val="28"/>
          <w:szCs w:val="28"/>
        </w:rPr>
        <w:t>Н</w:t>
      </w:r>
      <w:r w:rsidR="000C3242" w:rsidRPr="00D42291">
        <w:rPr>
          <w:rFonts w:cs="Times New Roman"/>
          <w:b/>
          <w:sz w:val="28"/>
          <w:szCs w:val="28"/>
        </w:rPr>
        <w:t>овые социальные группы в жизни общества: практики адаптации</w:t>
      </w:r>
      <w:r w:rsidR="000C3242" w:rsidRPr="00D42291">
        <w:rPr>
          <w:rFonts w:cs="Times New Roman"/>
          <w:sz w:val="28"/>
          <w:szCs w:val="28"/>
        </w:rPr>
        <w:t>».</w:t>
      </w:r>
    </w:p>
    <w:p w:rsidR="00D42291" w:rsidRPr="00D42291" w:rsidRDefault="00D42291" w:rsidP="00D42291">
      <w:pPr>
        <w:spacing w:after="0"/>
        <w:jc w:val="center"/>
        <w:rPr>
          <w:rFonts w:cs="Times New Roman"/>
          <w:sz w:val="28"/>
          <w:szCs w:val="28"/>
        </w:rPr>
      </w:pPr>
      <w:r w:rsidRPr="00D42291">
        <w:rPr>
          <w:rFonts w:cs="Times New Roman"/>
          <w:sz w:val="28"/>
          <w:szCs w:val="28"/>
        </w:rPr>
        <w:t>10-11 ноября 2021</w:t>
      </w:r>
    </w:p>
    <w:p w:rsidR="00D42291" w:rsidRPr="00D42291" w:rsidRDefault="00D42291" w:rsidP="00D42291">
      <w:pPr>
        <w:spacing w:after="0"/>
        <w:jc w:val="center"/>
        <w:rPr>
          <w:rFonts w:cs="Times New Roman"/>
          <w:sz w:val="28"/>
          <w:szCs w:val="28"/>
        </w:rPr>
      </w:pPr>
    </w:p>
    <w:p w:rsidR="00D42291" w:rsidRPr="00D42291" w:rsidRDefault="00D42291" w:rsidP="00D42291">
      <w:pPr>
        <w:spacing w:after="0"/>
        <w:jc w:val="center"/>
        <w:rPr>
          <w:rFonts w:cs="Times New Roman"/>
          <w:b/>
          <w:sz w:val="32"/>
          <w:szCs w:val="32"/>
        </w:rPr>
      </w:pPr>
      <w:r w:rsidRPr="00D42291">
        <w:rPr>
          <w:rFonts w:cs="Times New Roman"/>
          <w:b/>
          <w:sz w:val="32"/>
          <w:szCs w:val="32"/>
        </w:rPr>
        <w:t>Тезисы</w:t>
      </w:r>
    </w:p>
    <w:p w:rsidR="00DF24DC" w:rsidRPr="00D42291" w:rsidRDefault="00DF24DC" w:rsidP="00D42291">
      <w:pPr>
        <w:spacing w:after="0"/>
        <w:rPr>
          <w:rFonts w:cs="Times New Roman"/>
          <w:b/>
          <w:sz w:val="28"/>
          <w:szCs w:val="28"/>
        </w:rPr>
      </w:pPr>
    </w:p>
    <w:p w:rsidR="000C3242" w:rsidRPr="00D42291" w:rsidRDefault="00BD1454" w:rsidP="00D42291">
      <w:pPr>
        <w:spacing w:after="0"/>
        <w:jc w:val="center"/>
        <w:rPr>
          <w:rFonts w:cs="Times New Roman"/>
          <w:b/>
          <w:sz w:val="28"/>
          <w:szCs w:val="28"/>
          <w:u w:val="single"/>
        </w:rPr>
      </w:pPr>
      <w:r w:rsidRPr="00D42291">
        <w:rPr>
          <w:rFonts w:cs="Times New Roman"/>
          <w:b/>
          <w:sz w:val="28"/>
          <w:szCs w:val="28"/>
          <w:u w:val="single"/>
        </w:rPr>
        <w:t>10 ноября</w:t>
      </w:r>
    </w:p>
    <w:p w:rsidR="000C3242" w:rsidRPr="00D42291" w:rsidRDefault="000C3242" w:rsidP="00D42291">
      <w:pPr>
        <w:spacing w:after="0"/>
        <w:ind w:firstLine="708"/>
        <w:jc w:val="both"/>
        <w:rPr>
          <w:rFonts w:cs="Times New Roman"/>
          <w:b/>
          <w:bCs/>
          <w:sz w:val="28"/>
          <w:szCs w:val="28"/>
        </w:rPr>
      </w:pPr>
      <w:proofErr w:type="spellStart"/>
      <w:r w:rsidRPr="00D42291">
        <w:rPr>
          <w:rFonts w:cs="Times New Roman"/>
          <w:b/>
          <w:bCs/>
          <w:sz w:val="28"/>
          <w:szCs w:val="28"/>
        </w:rPr>
        <w:t>Живлова</w:t>
      </w:r>
      <w:proofErr w:type="spellEnd"/>
      <w:r w:rsidR="00BD1454" w:rsidRPr="00D42291">
        <w:rPr>
          <w:rFonts w:cs="Times New Roman"/>
          <w:b/>
          <w:bCs/>
          <w:sz w:val="28"/>
          <w:szCs w:val="28"/>
        </w:rPr>
        <w:t xml:space="preserve"> </w:t>
      </w:r>
      <w:r w:rsidR="00463CE1" w:rsidRPr="00D42291">
        <w:rPr>
          <w:rFonts w:cs="Times New Roman"/>
          <w:b/>
          <w:bCs/>
          <w:sz w:val="28"/>
          <w:szCs w:val="28"/>
        </w:rPr>
        <w:t xml:space="preserve">Нина Юрьевна </w:t>
      </w:r>
      <w:r w:rsidR="00BD1454" w:rsidRPr="00D42291">
        <w:rPr>
          <w:rFonts w:cs="Times New Roman"/>
          <w:bCs/>
          <w:i/>
          <w:sz w:val="28"/>
          <w:szCs w:val="28"/>
        </w:rPr>
        <w:t>(Москва, МГУ им. М.В. Ломоносова)</w:t>
      </w:r>
    </w:p>
    <w:p w:rsidR="000C3242" w:rsidRPr="00D42291" w:rsidRDefault="000C3242" w:rsidP="00D42291">
      <w:pPr>
        <w:spacing w:after="0"/>
        <w:jc w:val="both"/>
        <w:rPr>
          <w:rFonts w:cs="Times New Roman"/>
          <w:b/>
          <w:bCs/>
          <w:sz w:val="28"/>
          <w:szCs w:val="28"/>
        </w:rPr>
      </w:pPr>
      <w:r w:rsidRPr="00D42291">
        <w:rPr>
          <w:rFonts w:cs="Times New Roman"/>
          <w:b/>
          <w:bCs/>
          <w:sz w:val="28"/>
          <w:szCs w:val="28"/>
        </w:rPr>
        <w:t xml:space="preserve">Генеалогии как стратегия репрезентации клириков в раннесредневековой Ирландии (на примере святых </w:t>
      </w:r>
      <w:proofErr w:type="spellStart"/>
      <w:r w:rsidRPr="00D42291">
        <w:rPr>
          <w:rFonts w:cs="Times New Roman"/>
          <w:b/>
          <w:bCs/>
          <w:sz w:val="28"/>
          <w:szCs w:val="28"/>
        </w:rPr>
        <w:t>Руадана</w:t>
      </w:r>
      <w:proofErr w:type="spellEnd"/>
      <w:r w:rsidRPr="00D42291">
        <w:rPr>
          <w:rFonts w:cs="Times New Roman"/>
          <w:b/>
          <w:bCs/>
          <w:sz w:val="28"/>
          <w:szCs w:val="28"/>
        </w:rPr>
        <w:t xml:space="preserve">, </w:t>
      </w:r>
      <w:proofErr w:type="spellStart"/>
      <w:r w:rsidRPr="00D42291">
        <w:rPr>
          <w:rFonts w:cs="Times New Roman"/>
          <w:b/>
          <w:bCs/>
          <w:sz w:val="28"/>
          <w:szCs w:val="28"/>
        </w:rPr>
        <w:t>Аббана</w:t>
      </w:r>
      <w:proofErr w:type="spellEnd"/>
      <w:r w:rsidRPr="00D42291">
        <w:rPr>
          <w:rFonts w:cs="Times New Roman"/>
          <w:b/>
          <w:bCs/>
          <w:sz w:val="28"/>
          <w:szCs w:val="28"/>
        </w:rPr>
        <w:t xml:space="preserve"> и Альбе)</w:t>
      </w:r>
    </w:p>
    <w:p w:rsidR="00D42291" w:rsidRPr="00D42291" w:rsidRDefault="000C3242" w:rsidP="00D42291">
      <w:pPr>
        <w:spacing w:after="0"/>
        <w:ind w:firstLine="708"/>
        <w:jc w:val="both"/>
        <w:rPr>
          <w:rFonts w:cs="Times New Roman"/>
          <w:sz w:val="28"/>
          <w:szCs w:val="28"/>
        </w:rPr>
      </w:pPr>
      <w:proofErr w:type="gramStart"/>
      <w:r w:rsidRPr="00D42291">
        <w:rPr>
          <w:rFonts w:cs="Times New Roman"/>
          <w:sz w:val="28"/>
          <w:szCs w:val="28"/>
        </w:rPr>
        <w:t>Как показывают сочинения святого Патрика и такие ранние памятники ирландской Церкви, как «Первый собор святого Патрика» (</w:t>
      </w:r>
      <w:proofErr w:type="spellStart"/>
      <w:r w:rsidRPr="00D42291">
        <w:rPr>
          <w:rFonts w:cs="Times New Roman"/>
          <w:i/>
          <w:iCs/>
          <w:sz w:val="28"/>
          <w:szCs w:val="28"/>
          <w:lang w:val="en-GB"/>
        </w:rPr>
        <w:t>Synodus</w:t>
      </w:r>
      <w:proofErr w:type="spellEnd"/>
      <w:r w:rsidRPr="00D42291">
        <w:rPr>
          <w:rFonts w:cs="Times New Roman"/>
          <w:i/>
          <w:iCs/>
          <w:sz w:val="28"/>
          <w:szCs w:val="28"/>
        </w:rPr>
        <w:t xml:space="preserve"> </w:t>
      </w:r>
      <w:r w:rsidRPr="00D42291">
        <w:rPr>
          <w:rFonts w:cs="Times New Roman"/>
          <w:i/>
          <w:iCs/>
          <w:sz w:val="28"/>
          <w:szCs w:val="28"/>
          <w:lang w:val="en-GB"/>
        </w:rPr>
        <w:t>I</w:t>
      </w:r>
      <w:r w:rsidRPr="00D42291">
        <w:rPr>
          <w:rFonts w:cs="Times New Roman"/>
          <w:i/>
          <w:iCs/>
          <w:sz w:val="28"/>
          <w:szCs w:val="28"/>
        </w:rPr>
        <w:t xml:space="preserve"> </w:t>
      </w:r>
      <w:r w:rsidRPr="00D42291">
        <w:rPr>
          <w:rFonts w:cs="Times New Roman"/>
          <w:i/>
          <w:iCs/>
          <w:sz w:val="28"/>
          <w:szCs w:val="28"/>
          <w:lang w:val="en-GB"/>
        </w:rPr>
        <w:t>S</w:t>
      </w:r>
      <w:r w:rsidRPr="00D42291">
        <w:rPr>
          <w:rFonts w:cs="Times New Roman"/>
          <w:i/>
          <w:iCs/>
          <w:sz w:val="28"/>
          <w:szCs w:val="28"/>
        </w:rPr>
        <w:t>.</w:t>
      </w:r>
      <w:proofErr w:type="gramEnd"/>
      <w:r w:rsidRPr="00D42291">
        <w:rPr>
          <w:rFonts w:cs="Times New Roman"/>
          <w:i/>
          <w:iCs/>
          <w:sz w:val="28"/>
          <w:szCs w:val="28"/>
        </w:rPr>
        <w:t xml:space="preserve"> </w:t>
      </w:r>
      <w:proofErr w:type="spellStart"/>
      <w:proofErr w:type="gramStart"/>
      <w:r w:rsidRPr="00D42291">
        <w:rPr>
          <w:rFonts w:cs="Times New Roman"/>
          <w:i/>
          <w:iCs/>
          <w:sz w:val="28"/>
          <w:szCs w:val="28"/>
          <w:lang w:val="en-GB"/>
        </w:rPr>
        <w:t>Patricii</w:t>
      </w:r>
      <w:proofErr w:type="spellEnd"/>
      <w:r w:rsidRPr="00D42291">
        <w:rPr>
          <w:rFonts w:cs="Times New Roman"/>
          <w:sz w:val="28"/>
          <w:szCs w:val="28"/>
        </w:rPr>
        <w:t>), клирики в первых поколениях ирландских христиан могли относиться к самым разным социальным группам.</w:t>
      </w:r>
      <w:proofErr w:type="gramEnd"/>
      <w:r w:rsidRPr="00D42291">
        <w:rPr>
          <w:rFonts w:cs="Times New Roman"/>
          <w:sz w:val="28"/>
          <w:szCs w:val="28"/>
        </w:rPr>
        <w:t xml:space="preserve"> Однако уже к периоду появления первых агиографических памятников (</w:t>
      </w:r>
      <w:r w:rsidRPr="00D42291">
        <w:rPr>
          <w:rFonts w:cs="Times New Roman"/>
          <w:sz w:val="28"/>
          <w:szCs w:val="28"/>
          <w:lang w:val="en-GB"/>
        </w:rPr>
        <w:t>VII</w:t>
      </w:r>
      <w:r w:rsidRPr="00D42291">
        <w:rPr>
          <w:rFonts w:cs="Times New Roman"/>
          <w:sz w:val="28"/>
          <w:szCs w:val="28"/>
        </w:rPr>
        <w:t>-</w:t>
      </w:r>
      <w:r w:rsidRPr="00D42291">
        <w:rPr>
          <w:rFonts w:cs="Times New Roman"/>
          <w:sz w:val="28"/>
          <w:szCs w:val="28"/>
          <w:lang w:val="en-GB"/>
        </w:rPr>
        <w:t>VIII</w:t>
      </w:r>
      <w:r w:rsidRPr="00D42291">
        <w:rPr>
          <w:rFonts w:cs="Times New Roman"/>
          <w:sz w:val="28"/>
          <w:szCs w:val="28"/>
        </w:rPr>
        <w:t xml:space="preserve"> вв.) клирики оказываются встроенными в структуру древнеирландского общества: основным инструментом в этом процессе оказываются генеалогии, благодаря которым святой вносится в тот или иной род. Это связано и с практической необходимостью передачи должности аббата и других служителей Церкви внутри одного рода / династии (как описывает юридический трактат </w:t>
      </w:r>
      <w:r w:rsidRPr="00D42291">
        <w:rPr>
          <w:rFonts w:cs="Times New Roman"/>
          <w:i/>
          <w:iCs/>
          <w:sz w:val="28"/>
          <w:szCs w:val="28"/>
          <w:lang w:val="en-GB"/>
        </w:rPr>
        <w:t>Corus</w:t>
      </w:r>
      <w:r w:rsidRPr="00D42291">
        <w:rPr>
          <w:rFonts w:cs="Times New Roman"/>
          <w:i/>
          <w:iCs/>
          <w:sz w:val="28"/>
          <w:szCs w:val="28"/>
        </w:rPr>
        <w:t xml:space="preserve"> </w:t>
      </w:r>
      <w:r w:rsidRPr="00D42291">
        <w:rPr>
          <w:rFonts w:cs="Times New Roman"/>
          <w:i/>
          <w:iCs/>
          <w:sz w:val="28"/>
          <w:szCs w:val="28"/>
          <w:lang w:val="en-GB"/>
        </w:rPr>
        <w:t>B</w:t>
      </w:r>
      <w:r w:rsidRPr="00D42291">
        <w:rPr>
          <w:rFonts w:cs="Times New Roman"/>
          <w:i/>
          <w:iCs/>
          <w:sz w:val="28"/>
          <w:szCs w:val="28"/>
        </w:rPr>
        <w:t>é</w:t>
      </w:r>
      <w:proofErr w:type="spellStart"/>
      <w:r w:rsidRPr="00D42291">
        <w:rPr>
          <w:rFonts w:cs="Times New Roman"/>
          <w:i/>
          <w:iCs/>
          <w:sz w:val="28"/>
          <w:szCs w:val="28"/>
          <w:lang w:val="en-GB"/>
        </w:rPr>
        <w:t>sgnai</w:t>
      </w:r>
      <w:proofErr w:type="spellEnd"/>
      <w:r w:rsidRPr="00D42291">
        <w:rPr>
          <w:rFonts w:cs="Times New Roman"/>
          <w:sz w:val="28"/>
          <w:szCs w:val="28"/>
        </w:rPr>
        <w:t xml:space="preserve">), и с социальной адаптацией фигуры клирика. </w:t>
      </w:r>
    </w:p>
    <w:p w:rsidR="000C3242" w:rsidRPr="00D42291" w:rsidRDefault="000C3242" w:rsidP="00D42291">
      <w:pPr>
        <w:spacing w:after="0"/>
        <w:ind w:firstLine="708"/>
        <w:jc w:val="both"/>
        <w:rPr>
          <w:rFonts w:cs="Times New Roman"/>
          <w:sz w:val="28"/>
          <w:szCs w:val="28"/>
        </w:rPr>
      </w:pPr>
      <w:r w:rsidRPr="00D42291">
        <w:rPr>
          <w:rFonts w:cs="Times New Roman"/>
          <w:sz w:val="28"/>
          <w:szCs w:val="28"/>
        </w:rPr>
        <w:t xml:space="preserve">Это достигается несколькими путями. Во-первых, иностранное происхождение становится неуместным в биографии святого (то, что Альбе происходил из семьи бриттов, в его житии объясняется тем, что бритты – его приёмные родители). Во-вторых, происходит «облагораживание» генеалогии святого (устраняется происхождение </w:t>
      </w:r>
      <w:proofErr w:type="spellStart"/>
      <w:r w:rsidRPr="00D42291">
        <w:rPr>
          <w:rFonts w:cs="Times New Roman"/>
          <w:sz w:val="28"/>
          <w:szCs w:val="28"/>
        </w:rPr>
        <w:t>Руадана</w:t>
      </w:r>
      <w:proofErr w:type="spellEnd"/>
      <w:r w:rsidRPr="00D42291">
        <w:rPr>
          <w:rFonts w:cs="Times New Roman"/>
          <w:sz w:val="28"/>
          <w:szCs w:val="28"/>
        </w:rPr>
        <w:t xml:space="preserve"> из мелкого племени </w:t>
      </w:r>
      <w:proofErr w:type="spellStart"/>
      <w:r w:rsidRPr="00D42291">
        <w:rPr>
          <w:rFonts w:cs="Times New Roman"/>
          <w:sz w:val="28"/>
          <w:szCs w:val="28"/>
        </w:rPr>
        <w:t>Дубрайге</w:t>
      </w:r>
      <w:proofErr w:type="spellEnd"/>
      <w:r w:rsidRPr="00D42291">
        <w:rPr>
          <w:rFonts w:cs="Times New Roman"/>
          <w:sz w:val="28"/>
          <w:szCs w:val="28"/>
        </w:rPr>
        <w:t xml:space="preserve"> и его относят к роду королей Мунстера). В-третьих, генеалогии и жития выстраивают связи святого по материнской линии, позволяя как придать святому дополнительный престиж, так и ввести в его житие знакомую для средневековых ирландцев фигуру дяди по матери (легендарный святой </w:t>
      </w:r>
      <w:proofErr w:type="spellStart"/>
      <w:r w:rsidRPr="00D42291">
        <w:rPr>
          <w:rFonts w:cs="Times New Roman"/>
          <w:sz w:val="28"/>
          <w:szCs w:val="28"/>
        </w:rPr>
        <w:t>Ибар</w:t>
      </w:r>
      <w:proofErr w:type="spellEnd"/>
      <w:r w:rsidRPr="00D42291">
        <w:rPr>
          <w:rFonts w:cs="Times New Roman"/>
          <w:sz w:val="28"/>
          <w:szCs w:val="28"/>
        </w:rPr>
        <w:t xml:space="preserve"> – брат матери святого </w:t>
      </w:r>
      <w:proofErr w:type="spellStart"/>
      <w:r w:rsidRPr="00D42291">
        <w:rPr>
          <w:rFonts w:cs="Times New Roman"/>
          <w:sz w:val="28"/>
          <w:szCs w:val="28"/>
        </w:rPr>
        <w:t>Аббана</w:t>
      </w:r>
      <w:proofErr w:type="spellEnd"/>
      <w:r w:rsidRPr="00D42291">
        <w:rPr>
          <w:rFonts w:cs="Times New Roman"/>
          <w:sz w:val="28"/>
          <w:szCs w:val="28"/>
        </w:rPr>
        <w:t xml:space="preserve">, </w:t>
      </w:r>
      <w:proofErr w:type="spellStart"/>
      <w:r w:rsidRPr="00D42291">
        <w:rPr>
          <w:rFonts w:cs="Times New Roman"/>
          <w:sz w:val="28"/>
          <w:szCs w:val="28"/>
        </w:rPr>
        <w:t>Меллы</w:t>
      </w:r>
      <w:proofErr w:type="spellEnd"/>
      <w:r w:rsidRPr="00D42291">
        <w:rPr>
          <w:rFonts w:cs="Times New Roman"/>
          <w:sz w:val="28"/>
          <w:szCs w:val="28"/>
        </w:rPr>
        <w:t xml:space="preserve">). Можно предполагать, что в </w:t>
      </w:r>
      <w:r w:rsidRPr="00D42291">
        <w:rPr>
          <w:rFonts w:cs="Times New Roman"/>
          <w:sz w:val="28"/>
          <w:szCs w:val="28"/>
          <w:lang w:val="en-GB"/>
        </w:rPr>
        <w:t>VIII</w:t>
      </w:r>
      <w:r w:rsidRPr="00D42291">
        <w:rPr>
          <w:rFonts w:cs="Times New Roman"/>
          <w:sz w:val="28"/>
          <w:szCs w:val="28"/>
        </w:rPr>
        <w:t>-</w:t>
      </w:r>
      <w:r w:rsidRPr="00D42291">
        <w:rPr>
          <w:rFonts w:cs="Times New Roman"/>
          <w:sz w:val="28"/>
          <w:szCs w:val="28"/>
          <w:lang w:val="en-GB"/>
        </w:rPr>
        <w:t>IX</w:t>
      </w:r>
      <w:r w:rsidRPr="00D42291">
        <w:rPr>
          <w:rFonts w:cs="Times New Roman"/>
          <w:sz w:val="28"/>
          <w:szCs w:val="28"/>
        </w:rPr>
        <w:t xml:space="preserve"> в. интеграция клириков в ирландское общество шла параллельно агиографической традиции. Становится неприемлемым иностранное происхождение видных клириков: бритт </w:t>
      </w:r>
      <w:proofErr w:type="spellStart"/>
      <w:r w:rsidRPr="00D42291">
        <w:rPr>
          <w:rFonts w:cs="Times New Roman"/>
          <w:sz w:val="28"/>
          <w:szCs w:val="28"/>
        </w:rPr>
        <w:t>Фергна</w:t>
      </w:r>
      <w:proofErr w:type="spellEnd"/>
      <w:r w:rsidRPr="00D42291">
        <w:rPr>
          <w:rFonts w:cs="Times New Roman"/>
          <w:sz w:val="28"/>
          <w:szCs w:val="28"/>
        </w:rPr>
        <w:t xml:space="preserve">, аббат Ионы (ум. 623), в источниках превращается в родича своего предшественника – святого Колумбы; появляются отдельные генеалогии аббатов видных монастырей, зачастую с указанием имени и родства матери. </w:t>
      </w:r>
    </w:p>
    <w:p w:rsidR="000C3242" w:rsidRPr="00D42291" w:rsidRDefault="000C3242" w:rsidP="00D42291">
      <w:pPr>
        <w:spacing w:after="0"/>
        <w:jc w:val="both"/>
        <w:rPr>
          <w:rFonts w:cs="Times New Roman"/>
          <w:sz w:val="28"/>
          <w:szCs w:val="28"/>
        </w:rPr>
      </w:pPr>
    </w:p>
    <w:p w:rsidR="000C3242" w:rsidRPr="00D42291" w:rsidRDefault="000C3242" w:rsidP="00D42291">
      <w:pPr>
        <w:spacing w:after="0"/>
        <w:ind w:firstLine="708"/>
        <w:rPr>
          <w:rFonts w:cs="Times New Roman"/>
          <w:sz w:val="28"/>
          <w:szCs w:val="28"/>
        </w:rPr>
      </w:pPr>
      <w:proofErr w:type="gramStart"/>
      <w:r w:rsidRPr="00D42291">
        <w:rPr>
          <w:rFonts w:cs="Times New Roman"/>
          <w:b/>
          <w:sz w:val="28"/>
          <w:szCs w:val="28"/>
        </w:rPr>
        <w:t xml:space="preserve">Барышников Антон </w:t>
      </w:r>
      <w:proofErr w:type="spellStart"/>
      <w:r w:rsidRPr="00D42291">
        <w:rPr>
          <w:rFonts w:cs="Times New Roman"/>
          <w:b/>
          <w:sz w:val="28"/>
          <w:szCs w:val="28"/>
        </w:rPr>
        <w:t>Ералыевич</w:t>
      </w:r>
      <w:proofErr w:type="spellEnd"/>
      <w:r w:rsidR="00BD1454" w:rsidRPr="00D42291">
        <w:rPr>
          <w:rFonts w:cs="Times New Roman"/>
          <w:b/>
          <w:sz w:val="28"/>
          <w:szCs w:val="28"/>
        </w:rPr>
        <w:t xml:space="preserve">  </w:t>
      </w:r>
      <w:r w:rsidR="00BD1454" w:rsidRPr="00D42291">
        <w:rPr>
          <w:rFonts w:cs="Times New Roman"/>
          <w:sz w:val="28"/>
          <w:szCs w:val="28"/>
        </w:rPr>
        <w:t>(</w:t>
      </w:r>
      <w:r w:rsidR="00BD1454" w:rsidRPr="00D42291">
        <w:rPr>
          <w:rFonts w:cs="Times New Roman"/>
          <w:i/>
          <w:sz w:val="28"/>
          <w:szCs w:val="28"/>
        </w:rPr>
        <w:t>Нижний Новгород</w:t>
      </w:r>
      <w:r w:rsidR="00120A4C" w:rsidRPr="00D42291">
        <w:rPr>
          <w:rFonts w:cs="Times New Roman"/>
          <w:i/>
          <w:sz w:val="28"/>
          <w:szCs w:val="28"/>
        </w:rPr>
        <w:t>.</w:t>
      </w:r>
      <w:proofErr w:type="gramEnd"/>
      <w:r w:rsidR="00BD1454" w:rsidRPr="00D42291">
        <w:rPr>
          <w:rFonts w:cs="Times New Roman"/>
          <w:i/>
          <w:sz w:val="28"/>
          <w:szCs w:val="28"/>
        </w:rPr>
        <w:t xml:space="preserve"> </w:t>
      </w:r>
      <w:proofErr w:type="gramStart"/>
      <w:r w:rsidR="00BD1454" w:rsidRPr="00D42291">
        <w:rPr>
          <w:rFonts w:cs="Times New Roman"/>
          <w:i/>
          <w:sz w:val="28"/>
          <w:szCs w:val="28"/>
        </w:rPr>
        <w:t>ИМОМИ ННГУ им. Н.И. Лобачевского</w:t>
      </w:r>
      <w:r w:rsidR="00BD1454" w:rsidRPr="00D42291">
        <w:rPr>
          <w:rFonts w:cs="Times New Roman"/>
          <w:sz w:val="28"/>
          <w:szCs w:val="28"/>
        </w:rPr>
        <w:t>).</w:t>
      </w:r>
      <w:proofErr w:type="gramEnd"/>
    </w:p>
    <w:p w:rsidR="000C3242" w:rsidRPr="00D42291" w:rsidRDefault="000C3242" w:rsidP="00D42291">
      <w:pPr>
        <w:spacing w:after="0"/>
        <w:jc w:val="both"/>
        <w:rPr>
          <w:rFonts w:cs="Times New Roman"/>
          <w:b/>
          <w:bCs/>
          <w:sz w:val="28"/>
          <w:szCs w:val="28"/>
        </w:rPr>
      </w:pPr>
      <w:r w:rsidRPr="00D42291">
        <w:rPr>
          <w:rFonts w:cs="Times New Roman"/>
          <w:b/>
          <w:bCs/>
          <w:sz w:val="28"/>
          <w:szCs w:val="28"/>
        </w:rPr>
        <w:t xml:space="preserve">Синие британцы с чисто латинской душой, или как </w:t>
      </w:r>
      <w:proofErr w:type="spellStart"/>
      <w:r w:rsidRPr="00D42291">
        <w:rPr>
          <w:rFonts w:cs="Times New Roman"/>
          <w:b/>
          <w:bCs/>
          <w:sz w:val="28"/>
          <w:szCs w:val="28"/>
        </w:rPr>
        <w:t>бриттская</w:t>
      </w:r>
      <w:proofErr w:type="spellEnd"/>
      <w:r w:rsidRPr="00D42291">
        <w:rPr>
          <w:rFonts w:cs="Times New Roman"/>
          <w:b/>
          <w:bCs/>
          <w:sz w:val="28"/>
          <w:szCs w:val="28"/>
        </w:rPr>
        <w:t xml:space="preserve"> знать превратились в романо-британскую элиту</w:t>
      </w:r>
    </w:p>
    <w:p w:rsidR="00520318" w:rsidRDefault="00520318" w:rsidP="009C1F00">
      <w:pPr>
        <w:spacing w:after="0" w:line="240" w:lineRule="auto"/>
        <w:ind w:firstLine="708"/>
        <w:jc w:val="both"/>
        <w:rPr>
          <w:rFonts w:cs="Times New Roman"/>
          <w:sz w:val="28"/>
          <w:szCs w:val="28"/>
        </w:rPr>
      </w:pPr>
      <w:r w:rsidRPr="00D42291">
        <w:rPr>
          <w:rFonts w:cs="Times New Roman"/>
          <w:sz w:val="28"/>
          <w:szCs w:val="28"/>
        </w:rPr>
        <w:t xml:space="preserve"> </w:t>
      </w:r>
      <w:r w:rsidR="000C3242" w:rsidRPr="00D42291">
        <w:rPr>
          <w:rFonts w:cs="Times New Roman"/>
          <w:sz w:val="28"/>
          <w:szCs w:val="28"/>
        </w:rPr>
        <w:t xml:space="preserve">Завоевание Британии Римом повлекло за собой множество изменений. Некоторые из них — такие, как распространение греко-римской культуры, урбанизация и создание военной инфраструктуры региона — хорошо изучены. Другие известны хуже. К числу малоизученных и малопонятных сюжетов относится проблема изменений социальной структуры островных сообществ под влиянием Рима. С лёгкой руки Мартина </w:t>
      </w:r>
      <w:proofErr w:type="spellStart"/>
      <w:r w:rsidR="000C3242" w:rsidRPr="00D42291">
        <w:rPr>
          <w:rFonts w:cs="Times New Roman"/>
          <w:sz w:val="28"/>
          <w:szCs w:val="28"/>
        </w:rPr>
        <w:t>Миллетта</w:t>
      </w:r>
      <w:proofErr w:type="spellEnd"/>
      <w:r w:rsidR="000C3242" w:rsidRPr="00D42291">
        <w:rPr>
          <w:rFonts w:cs="Times New Roman"/>
          <w:sz w:val="28"/>
          <w:szCs w:val="28"/>
        </w:rPr>
        <w:t xml:space="preserve"> общим местом в научной литературе последних десятилетий стало утверждение, что в этом комплексном процессе социальной трансформации важнейшую роль сыграли </w:t>
      </w:r>
      <w:proofErr w:type="spellStart"/>
      <w:r w:rsidR="000C3242" w:rsidRPr="00D42291">
        <w:rPr>
          <w:rFonts w:cs="Times New Roman"/>
          <w:sz w:val="28"/>
          <w:szCs w:val="28"/>
        </w:rPr>
        <w:t>бриттские</w:t>
      </w:r>
      <w:proofErr w:type="spellEnd"/>
      <w:r w:rsidR="000C3242" w:rsidRPr="00D42291">
        <w:rPr>
          <w:rFonts w:cs="Times New Roman"/>
          <w:sz w:val="28"/>
          <w:szCs w:val="28"/>
        </w:rPr>
        <w:t xml:space="preserve"> элиты, захотевшие стать частью нового порядка и найти себе место в мире Империи. Этот тезис, сколь бы распространённым он ни был, в реальности представляет собой интересную гипотезу, практически лишённую исторической плоти. Насколько позволяют судить источники, сам процесс превращения племенной знати в провинциальную элиту был противоречивым и, весьма вероятно, болезненным. В данном докладе будет предпринята попытка не только взглянуть на то, как </w:t>
      </w:r>
      <w:proofErr w:type="spellStart"/>
      <w:r w:rsidR="000C3242" w:rsidRPr="00D42291">
        <w:rPr>
          <w:rFonts w:cs="Times New Roman"/>
          <w:sz w:val="28"/>
          <w:szCs w:val="28"/>
        </w:rPr>
        <w:t>бриттская</w:t>
      </w:r>
      <w:proofErr w:type="spellEnd"/>
      <w:r w:rsidR="000C3242" w:rsidRPr="00D42291">
        <w:rPr>
          <w:rFonts w:cs="Times New Roman"/>
          <w:sz w:val="28"/>
          <w:szCs w:val="28"/>
        </w:rPr>
        <w:t xml:space="preserve"> аристократия оказалась высшим слоем провинциального общества, но и реконструировать сложные способы </w:t>
      </w:r>
      <w:proofErr w:type="spellStart"/>
      <w:r w:rsidR="000C3242" w:rsidRPr="00D42291">
        <w:rPr>
          <w:rFonts w:cs="Times New Roman"/>
          <w:sz w:val="28"/>
          <w:szCs w:val="28"/>
        </w:rPr>
        <w:t>самопрезентации</w:t>
      </w:r>
      <w:proofErr w:type="spellEnd"/>
      <w:r w:rsidR="000C3242" w:rsidRPr="00D42291">
        <w:rPr>
          <w:rFonts w:cs="Times New Roman"/>
          <w:sz w:val="28"/>
          <w:szCs w:val="28"/>
        </w:rPr>
        <w:t xml:space="preserve"> «новой элиты» острова.</w:t>
      </w:r>
    </w:p>
    <w:p w:rsidR="00D42291" w:rsidRPr="00D42291" w:rsidRDefault="00D42291" w:rsidP="00D42291">
      <w:pPr>
        <w:spacing w:after="0" w:line="240" w:lineRule="auto"/>
        <w:jc w:val="both"/>
        <w:rPr>
          <w:rFonts w:cs="Times New Roman"/>
          <w:sz w:val="28"/>
          <w:szCs w:val="28"/>
        </w:rPr>
      </w:pPr>
    </w:p>
    <w:p w:rsidR="00A31A8F" w:rsidRPr="00D42291" w:rsidRDefault="00A31A8F" w:rsidP="00D42291">
      <w:pPr>
        <w:spacing w:after="0"/>
        <w:ind w:firstLine="708"/>
        <w:jc w:val="both"/>
        <w:rPr>
          <w:rFonts w:cs="Times New Roman"/>
          <w:i/>
          <w:sz w:val="28"/>
          <w:szCs w:val="28"/>
        </w:rPr>
      </w:pPr>
      <w:proofErr w:type="gramStart"/>
      <w:r w:rsidRPr="00D42291">
        <w:rPr>
          <w:rFonts w:eastAsia="Times New Roman" w:cs="Times New Roman"/>
          <w:b/>
          <w:sz w:val="28"/>
          <w:szCs w:val="28"/>
          <w:lang w:eastAsia="ru-RU"/>
        </w:rPr>
        <w:t xml:space="preserve">Ведешкин Михаил Александрович </w:t>
      </w:r>
      <w:r w:rsidRPr="00D42291">
        <w:rPr>
          <w:rFonts w:cs="Times New Roman"/>
          <w:sz w:val="28"/>
          <w:szCs w:val="28"/>
        </w:rPr>
        <w:t>(</w:t>
      </w:r>
      <w:r w:rsidRPr="00D42291">
        <w:rPr>
          <w:rFonts w:cs="Times New Roman"/>
          <w:i/>
          <w:sz w:val="28"/>
          <w:szCs w:val="28"/>
        </w:rPr>
        <w:t>Москва.</w:t>
      </w:r>
      <w:proofErr w:type="gramEnd"/>
      <w:r w:rsidRPr="00D42291">
        <w:rPr>
          <w:rFonts w:cs="Times New Roman"/>
          <w:sz w:val="28"/>
          <w:szCs w:val="28"/>
        </w:rPr>
        <w:t xml:space="preserve"> </w:t>
      </w:r>
      <w:proofErr w:type="gramStart"/>
      <w:r w:rsidRPr="00D42291">
        <w:rPr>
          <w:rFonts w:cs="Times New Roman"/>
          <w:i/>
          <w:sz w:val="28"/>
          <w:szCs w:val="28"/>
        </w:rPr>
        <w:t>ИВИ РАН; Институт общественных наук РАНХиГС).</w:t>
      </w:r>
      <w:proofErr w:type="gramEnd"/>
    </w:p>
    <w:p w:rsidR="00A31A8F" w:rsidRPr="00D42291" w:rsidRDefault="00A31A8F" w:rsidP="009C1F00">
      <w:pPr>
        <w:shd w:val="clear" w:color="auto" w:fill="FFFFFF"/>
        <w:spacing w:after="0" w:line="240" w:lineRule="auto"/>
        <w:jc w:val="both"/>
        <w:rPr>
          <w:rFonts w:eastAsia="Times New Roman" w:cs="Times New Roman"/>
          <w:b/>
          <w:sz w:val="28"/>
          <w:szCs w:val="28"/>
          <w:lang w:eastAsia="ru-RU"/>
        </w:rPr>
      </w:pPr>
      <w:r w:rsidRPr="00D42291">
        <w:rPr>
          <w:rFonts w:eastAsia="Times New Roman" w:cs="Times New Roman"/>
          <w:b/>
          <w:sz w:val="28"/>
          <w:szCs w:val="28"/>
          <w:lang w:eastAsia="ru-RU"/>
        </w:rPr>
        <w:t>Традиционные элиты и «</w:t>
      </w:r>
      <w:proofErr w:type="spellStart"/>
      <w:r w:rsidRPr="00D42291">
        <w:rPr>
          <w:rFonts w:eastAsia="Times New Roman" w:cs="Times New Roman"/>
          <w:b/>
          <w:sz w:val="28"/>
          <w:szCs w:val="28"/>
          <w:lang w:eastAsia="ru-RU"/>
        </w:rPr>
        <w:t>homines</w:t>
      </w:r>
      <w:proofErr w:type="spellEnd"/>
      <w:r w:rsidRPr="00D42291">
        <w:rPr>
          <w:rFonts w:eastAsia="Times New Roman" w:cs="Times New Roman"/>
          <w:b/>
          <w:sz w:val="28"/>
          <w:szCs w:val="28"/>
          <w:lang w:eastAsia="ru-RU"/>
        </w:rPr>
        <w:t xml:space="preserve"> </w:t>
      </w:r>
      <w:proofErr w:type="spellStart"/>
      <w:r w:rsidRPr="00D42291">
        <w:rPr>
          <w:rFonts w:eastAsia="Times New Roman" w:cs="Times New Roman"/>
          <w:b/>
          <w:sz w:val="28"/>
          <w:szCs w:val="28"/>
          <w:lang w:eastAsia="ru-RU"/>
        </w:rPr>
        <w:t>novi</w:t>
      </w:r>
      <w:proofErr w:type="spellEnd"/>
      <w:r w:rsidRPr="00D42291">
        <w:rPr>
          <w:rFonts w:eastAsia="Times New Roman" w:cs="Times New Roman"/>
          <w:b/>
          <w:sz w:val="28"/>
          <w:szCs w:val="28"/>
          <w:lang w:eastAsia="ru-RU"/>
        </w:rPr>
        <w:t>» в Римской империи времен Константина Великого и Юлиана Отступника.</w:t>
      </w:r>
    </w:p>
    <w:p w:rsidR="00A31A8F" w:rsidRPr="00D42291" w:rsidRDefault="00A31A8F" w:rsidP="009C1F00">
      <w:pPr>
        <w:shd w:val="clear" w:color="auto" w:fill="FFFFFF"/>
        <w:spacing w:after="0" w:line="240" w:lineRule="auto"/>
        <w:ind w:firstLine="708"/>
        <w:jc w:val="both"/>
        <w:rPr>
          <w:rFonts w:eastAsia="Times New Roman" w:cs="Times New Roman"/>
          <w:sz w:val="28"/>
          <w:szCs w:val="28"/>
          <w:lang w:eastAsia="ru-RU"/>
        </w:rPr>
      </w:pPr>
      <w:r w:rsidRPr="00D42291">
        <w:rPr>
          <w:rFonts w:eastAsia="Times New Roman" w:cs="Times New Roman"/>
          <w:sz w:val="28"/>
          <w:szCs w:val="28"/>
          <w:lang w:eastAsia="ru-RU"/>
        </w:rPr>
        <w:t>Преодоление последствий кризиса III в. сопровождалось коренными изменениями социально-экономической и политической структуры римского общества. Реформы конца III – начала IV в. оформили режим домината, отличительной чертой которого явилась бюрократизация державы августов. Появление тысяч новых вакансии в системе центрального и местного управления империи предоставляло представителям средних и даже низших слоев населения широкие возможности для построения государственной карьеры. В результате масса незнатных чиновников и военных командиров, зачастую являвшихся выходцами из низов римского общества, заняла ведущие посты в аппарате центрального и провинциального управления, изрядно потеснив родовую аристократию. В докладе рассматривается проблема восприятия «новых людей» представителями традиционной знати Римской империи IV столетия, ожесточенный конфликт и конечное сращивание этих групп позднеантичной элиты.</w:t>
      </w:r>
    </w:p>
    <w:p w:rsidR="00A31A8F" w:rsidRPr="00D42291" w:rsidRDefault="00A31A8F" w:rsidP="00D42291">
      <w:pPr>
        <w:shd w:val="clear" w:color="auto" w:fill="FFFFFF"/>
        <w:spacing w:after="0" w:line="240" w:lineRule="auto"/>
        <w:jc w:val="both"/>
        <w:rPr>
          <w:rFonts w:eastAsia="Times New Roman" w:cs="Times New Roman"/>
          <w:sz w:val="28"/>
          <w:szCs w:val="28"/>
          <w:lang w:eastAsia="ru-RU"/>
        </w:rPr>
      </w:pPr>
    </w:p>
    <w:p w:rsidR="00A31A8F" w:rsidRPr="00D42291" w:rsidRDefault="00A31A8F" w:rsidP="00D42291">
      <w:pPr>
        <w:shd w:val="clear" w:color="auto" w:fill="FFFFFF"/>
        <w:spacing w:after="0" w:line="240" w:lineRule="auto"/>
        <w:ind w:firstLine="708"/>
        <w:jc w:val="both"/>
        <w:rPr>
          <w:rFonts w:eastAsia="Times New Roman" w:cs="Times New Roman"/>
          <w:b/>
          <w:sz w:val="28"/>
          <w:szCs w:val="28"/>
          <w:lang w:eastAsia="ru-RU"/>
        </w:rPr>
      </w:pPr>
      <w:proofErr w:type="spellStart"/>
      <w:r w:rsidRPr="00D42291">
        <w:rPr>
          <w:rFonts w:eastAsia="Times New Roman" w:cs="Times New Roman"/>
          <w:b/>
          <w:sz w:val="28"/>
          <w:szCs w:val="28"/>
          <w:lang w:eastAsia="ru-RU"/>
        </w:rPr>
        <w:t>Арнаутова</w:t>
      </w:r>
      <w:proofErr w:type="spellEnd"/>
      <w:r w:rsidRPr="00D42291">
        <w:rPr>
          <w:rFonts w:eastAsia="Times New Roman" w:cs="Times New Roman"/>
          <w:b/>
          <w:sz w:val="28"/>
          <w:szCs w:val="28"/>
          <w:lang w:eastAsia="ru-RU"/>
        </w:rPr>
        <w:t xml:space="preserve"> Юлия Евгеньевна </w:t>
      </w:r>
      <w:r w:rsidRPr="00D42291">
        <w:rPr>
          <w:rFonts w:cs="Times New Roman"/>
          <w:sz w:val="28"/>
          <w:szCs w:val="28"/>
        </w:rPr>
        <w:t>(</w:t>
      </w:r>
      <w:r w:rsidR="00165A63">
        <w:rPr>
          <w:rFonts w:cs="Times New Roman"/>
          <w:i/>
          <w:sz w:val="28"/>
          <w:szCs w:val="28"/>
        </w:rPr>
        <w:t>Москва,</w:t>
      </w:r>
      <w:r w:rsidRPr="00D42291">
        <w:rPr>
          <w:rFonts w:cs="Times New Roman"/>
          <w:sz w:val="28"/>
          <w:szCs w:val="28"/>
        </w:rPr>
        <w:t xml:space="preserve"> </w:t>
      </w:r>
      <w:r w:rsidRPr="00D42291">
        <w:rPr>
          <w:rFonts w:cs="Times New Roman"/>
          <w:i/>
          <w:sz w:val="28"/>
          <w:szCs w:val="28"/>
        </w:rPr>
        <w:t>ИВИ РАН).</w:t>
      </w:r>
      <w:r w:rsidR="00E31516" w:rsidRPr="00D42291">
        <w:rPr>
          <w:rFonts w:cs="Times New Roman"/>
          <w:i/>
          <w:sz w:val="28"/>
          <w:szCs w:val="28"/>
        </w:rPr>
        <w:t xml:space="preserve">  </w:t>
      </w:r>
    </w:p>
    <w:p w:rsidR="00A31A8F" w:rsidRPr="00D42291" w:rsidRDefault="00A31A8F" w:rsidP="00D42291">
      <w:pPr>
        <w:shd w:val="clear" w:color="auto" w:fill="FFFFFF"/>
        <w:spacing w:after="0" w:line="240" w:lineRule="auto"/>
        <w:jc w:val="both"/>
        <w:rPr>
          <w:rFonts w:eastAsia="Times New Roman" w:cs="Times New Roman"/>
          <w:b/>
          <w:sz w:val="28"/>
          <w:szCs w:val="28"/>
          <w:lang w:eastAsia="ru-RU"/>
        </w:rPr>
      </w:pPr>
    </w:p>
    <w:p w:rsidR="00A31A8F" w:rsidRPr="00D42291" w:rsidRDefault="00A31A8F" w:rsidP="00D42291">
      <w:pPr>
        <w:shd w:val="clear" w:color="auto" w:fill="FFFFFF"/>
        <w:spacing w:after="0" w:line="240" w:lineRule="auto"/>
        <w:jc w:val="both"/>
        <w:rPr>
          <w:rFonts w:eastAsia="Times New Roman" w:cs="Times New Roman"/>
          <w:b/>
          <w:sz w:val="28"/>
          <w:szCs w:val="28"/>
          <w:lang w:eastAsia="ru-RU"/>
        </w:rPr>
      </w:pPr>
      <w:r w:rsidRPr="00D42291">
        <w:rPr>
          <w:rFonts w:eastAsia="Times New Roman" w:cs="Times New Roman"/>
          <w:b/>
          <w:sz w:val="28"/>
          <w:szCs w:val="28"/>
          <w:lang w:eastAsia="ru-RU"/>
        </w:rPr>
        <w:lastRenderedPageBreak/>
        <w:t>Цистерцианцы – новые бенедиктинцы (Х</w:t>
      </w:r>
      <w:proofErr w:type="gramStart"/>
      <w:r w:rsidRPr="00D42291">
        <w:rPr>
          <w:rFonts w:eastAsia="Times New Roman" w:cs="Times New Roman"/>
          <w:b/>
          <w:sz w:val="28"/>
          <w:szCs w:val="28"/>
          <w:lang w:val="en-US" w:eastAsia="ru-RU"/>
        </w:rPr>
        <w:t>II</w:t>
      </w:r>
      <w:proofErr w:type="gramEnd"/>
      <w:r w:rsidRPr="00D42291">
        <w:rPr>
          <w:rFonts w:eastAsia="Times New Roman" w:cs="Times New Roman"/>
          <w:b/>
          <w:sz w:val="28"/>
          <w:szCs w:val="28"/>
          <w:lang w:eastAsia="ru-RU"/>
        </w:rPr>
        <w:t>в.).</w:t>
      </w:r>
    </w:p>
    <w:p w:rsidR="00A31A8F" w:rsidRPr="00D42291" w:rsidRDefault="00165A63" w:rsidP="00165A63">
      <w:pPr>
        <w:shd w:val="clear" w:color="auto" w:fill="FFFFFF"/>
        <w:spacing w:after="0" w:line="240" w:lineRule="auto"/>
        <w:ind w:firstLine="708"/>
        <w:jc w:val="both"/>
        <w:rPr>
          <w:rFonts w:eastAsia="Times New Roman" w:cs="Times New Roman"/>
          <w:sz w:val="28"/>
          <w:szCs w:val="28"/>
          <w:lang w:eastAsia="ru-RU"/>
        </w:rPr>
      </w:pPr>
      <w:r w:rsidRPr="00165A63">
        <w:rPr>
          <w:rFonts w:eastAsia="Times New Roman" w:cs="Times New Roman"/>
          <w:sz w:val="28"/>
          <w:szCs w:val="28"/>
          <w:lang w:eastAsia="ru-RU"/>
        </w:rPr>
        <w:t xml:space="preserve">Раскол </w:t>
      </w:r>
      <w:proofErr w:type="spellStart"/>
      <w:r w:rsidRPr="00165A63">
        <w:rPr>
          <w:rFonts w:eastAsia="Times New Roman" w:cs="Times New Roman"/>
          <w:sz w:val="28"/>
          <w:szCs w:val="28"/>
          <w:lang w:eastAsia="ru-RU"/>
        </w:rPr>
        <w:t>клюнийского</w:t>
      </w:r>
      <w:proofErr w:type="spellEnd"/>
      <w:r w:rsidRPr="00165A63">
        <w:rPr>
          <w:rFonts w:eastAsia="Times New Roman" w:cs="Times New Roman"/>
          <w:sz w:val="28"/>
          <w:szCs w:val="28"/>
          <w:lang w:eastAsia="ru-RU"/>
        </w:rPr>
        <w:t xml:space="preserve"> монашества и основание аббатства Сито (1098) как монастыря нов</w:t>
      </w:r>
      <w:bookmarkStart w:id="0" w:name="_GoBack"/>
      <w:bookmarkEnd w:id="0"/>
      <w:r w:rsidRPr="00165A63">
        <w:rPr>
          <w:rFonts w:eastAsia="Times New Roman" w:cs="Times New Roman"/>
          <w:sz w:val="28"/>
          <w:szCs w:val="28"/>
          <w:lang w:eastAsia="ru-RU"/>
        </w:rPr>
        <w:t xml:space="preserve">ого типа – </w:t>
      </w:r>
      <w:proofErr w:type="spellStart"/>
      <w:r w:rsidRPr="00165A63">
        <w:rPr>
          <w:rFonts w:eastAsia="Times New Roman" w:cs="Times New Roman"/>
          <w:i/>
          <w:sz w:val="28"/>
          <w:szCs w:val="28"/>
          <w:lang w:val="en-US" w:eastAsia="ru-RU"/>
        </w:rPr>
        <w:t>novum</w:t>
      </w:r>
      <w:proofErr w:type="spellEnd"/>
      <w:r w:rsidRPr="00165A63">
        <w:rPr>
          <w:rFonts w:eastAsia="Times New Roman" w:cs="Times New Roman"/>
          <w:i/>
          <w:sz w:val="28"/>
          <w:szCs w:val="28"/>
          <w:lang w:eastAsia="ru-RU"/>
        </w:rPr>
        <w:t xml:space="preserve"> </w:t>
      </w:r>
      <w:proofErr w:type="spellStart"/>
      <w:r w:rsidRPr="00165A63">
        <w:rPr>
          <w:rFonts w:eastAsia="Times New Roman" w:cs="Times New Roman"/>
          <w:i/>
          <w:sz w:val="28"/>
          <w:szCs w:val="28"/>
          <w:lang w:val="en-US" w:eastAsia="ru-RU"/>
        </w:rPr>
        <w:t>monasterium</w:t>
      </w:r>
      <w:proofErr w:type="spellEnd"/>
      <w:r w:rsidRPr="00165A63">
        <w:rPr>
          <w:rFonts w:eastAsia="Times New Roman" w:cs="Times New Roman"/>
          <w:i/>
          <w:sz w:val="28"/>
          <w:szCs w:val="28"/>
          <w:lang w:eastAsia="ru-RU"/>
        </w:rPr>
        <w:t xml:space="preserve"> </w:t>
      </w:r>
      <w:r w:rsidRPr="00165A63">
        <w:rPr>
          <w:rFonts w:eastAsia="Times New Roman" w:cs="Times New Roman"/>
          <w:sz w:val="28"/>
          <w:szCs w:val="28"/>
          <w:lang w:eastAsia="ru-RU"/>
        </w:rPr>
        <w:t xml:space="preserve">– дали начало мощному движению обновления </w:t>
      </w:r>
      <w:proofErr w:type="spellStart"/>
      <w:r w:rsidRPr="00165A63">
        <w:rPr>
          <w:rFonts w:eastAsia="Times New Roman" w:cs="Times New Roman"/>
          <w:sz w:val="28"/>
          <w:szCs w:val="28"/>
          <w:lang w:eastAsia="ru-RU"/>
        </w:rPr>
        <w:t>бенедиктинского</w:t>
      </w:r>
      <w:proofErr w:type="spellEnd"/>
      <w:r w:rsidRPr="00165A63">
        <w:rPr>
          <w:rFonts w:eastAsia="Times New Roman" w:cs="Times New Roman"/>
          <w:sz w:val="28"/>
          <w:szCs w:val="28"/>
          <w:lang w:eastAsia="ru-RU"/>
        </w:rPr>
        <w:t xml:space="preserve"> монашества, «которое можно обозначить как революционное» (</w:t>
      </w:r>
      <w:proofErr w:type="spellStart"/>
      <w:r w:rsidRPr="00165A63">
        <w:rPr>
          <w:rFonts w:eastAsia="Times New Roman" w:cs="Times New Roman"/>
          <w:sz w:val="28"/>
          <w:szCs w:val="28"/>
          <w:lang w:eastAsia="ru-RU"/>
        </w:rPr>
        <w:t>Р.Манселли</w:t>
      </w:r>
      <w:proofErr w:type="spellEnd"/>
      <w:r w:rsidRPr="00165A63">
        <w:rPr>
          <w:rFonts w:eastAsia="Times New Roman" w:cs="Times New Roman"/>
          <w:sz w:val="28"/>
          <w:szCs w:val="28"/>
          <w:lang w:eastAsia="ru-RU"/>
        </w:rPr>
        <w:t>). Как всякая монашеская реформа, цистерцианская ставила своей целью возвращение к утраченному вследствие обмирщения идеалу апостольской жизни (</w:t>
      </w:r>
      <w:proofErr w:type="spellStart"/>
      <w:r w:rsidRPr="00165A63">
        <w:rPr>
          <w:rFonts w:eastAsia="Times New Roman" w:cs="Times New Roman"/>
          <w:i/>
          <w:sz w:val="28"/>
          <w:szCs w:val="28"/>
          <w:lang w:val="de-DE" w:eastAsia="ru-RU"/>
        </w:rPr>
        <w:t>vita</w:t>
      </w:r>
      <w:proofErr w:type="spellEnd"/>
      <w:r w:rsidRPr="00165A63">
        <w:rPr>
          <w:rFonts w:eastAsia="Times New Roman" w:cs="Times New Roman"/>
          <w:i/>
          <w:sz w:val="28"/>
          <w:szCs w:val="28"/>
          <w:lang w:eastAsia="ru-RU"/>
        </w:rPr>
        <w:t xml:space="preserve"> </w:t>
      </w:r>
      <w:proofErr w:type="spellStart"/>
      <w:r w:rsidRPr="00165A63">
        <w:rPr>
          <w:rFonts w:eastAsia="Times New Roman" w:cs="Times New Roman"/>
          <w:i/>
          <w:sz w:val="28"/>
          <w:szCs w:val="28"/>
          <w:lang w:val="de-DE" w:eastAsia="ru-RU"/>
        </w:rPr>
        <w:t>apostolica</w:t>
      </w:r>
      <w:proofErr w:type="spellEnd"/>
      <w:r w:rsidRPr="00165A63">
        <w:rPr>
          <w:rFonts w:eastAsia="Times New Roman" w:cs="Times New Roman"/>
          <w:sz w:val="28"/>
          <w:szCs w:val="28"/>
          <w:lang w:eastAsia="ru-RU"/>
        </w:rPr>
        <w:t xml:space="preserve">), возможное только при условии буквального исполнения завета св. Бенедикта </w:t>
      </w:r>
      <w:proofErr w:type="spellStart"/>
      <w:r w:rsidRPr="00165A63">
        <w:rPr>
          <w:rFonts w:eastAsia="Times New Roman" w:cs="Times New Roman"/>
          <w:i/>
          <w:sz w:val="28"/>
          <w:szCs w:val="28"/>
          <w:lang w:val="de-DE" w:eastAsia="ru-RU"/>
        </w:rPr>
        <w:t>ora</w:t>
      </w:r>
      <w:proofErr w:type="spellEnd"/>
      <w:r w:rsidRPr="00165A63">
        <w:rPr>
          <w:rFonts w:eastAsia="Times New Roman" w:cs="Times New Roman"/>
          <w:i/>
          <w:sz w:val="28"/>
          <w:szCs w:val="28"/>
          <w:lang w:eastAsia="ru-RU"/>
        </w:rPr>
        <w:t xml:space="preserve"> </w:t>
      </w:r>
      <w:r w:rsidRPr="00165A63">
        <w:rPr>
          <w:rFonts w:eastAsia="Times New Roman" w:cs="Times New Roman"/>
          <w:i/>
          <w:sz w:val="28"/>
          <w:szCs w:val="28"/>
          <w:lang w:val="de-DE" w:eastAsia="ru-RU"/>
        </w:rPr>
        <w:t>et</w:t>
      </w:r>
      <w:r w:rsidRPr="00165A63">
        <w:rPr>
          <w:rFonts w:eastAsia="Times New Roman" w:cs="Times New Roman"/>
          <w:i/>
          <w:sz w:val="28"/>
          <w:szCs w:val="28"/>
          <w:lang w:eastAsia="ru-RU"/>
        </w:rPr>
        <w:t xml:space="preserve"> </w:t>
      </w:r>
      <w:proofErr w:type="spellStart"/>
      <w:r w:rsidRPr="00165A63">
        <w:rPr>
          <w:rFonts w:eastAsia="Times New Roman" w:cs="Times New Roman"/>
          <w:i/>
          <w:sz w:val="28"/>
          <w:szCs w:val="28"/>
          <w:lang w:val="de-DE" w:eastAsia="ru-RU"/>
        </w:rPr>
        <w:t>labora</w:t>
      </w:r>
      <w:proofErr w:type="spellEnd"/>
      <w:r w:rsidRPr="00165A63">
        <w:rPr>
          <w:rFonts w:eastAsia="Times New Roman" w:cs="Times New Roman"/>
          <w:sz w:val="28"/>
          <w:szCs w:val="28"/>
          <w:lang w:eastAsia="ru-RU"/>
        </w:rPr>
        <w:t xml:space="preserve"> – прежде всего в том, что касается физического труда монахов (</w:t>
      </w:r>
      <w:proofErr w:type="spellStart"/>
      <w:r w:rsidRPr="00165A63">
        <w:rPr>
          <w:rFonts w:eastAsia="Times New Roman" w:cs="Times New Roman"/>
          <w:i/>
          <w:sz w:val="28"/>
          <w:szCs w:val="28"/>
          <w:lang w:val="de-DE" w:eastAsia="ru-RU"/>
        </w:rPr>
        <w:t>labor</w:t>
      </w:r>
      <w:proofErr w:type="spellEnd"/>
      <w:r w:rsidRPr="00165A63">
        <w:rPr>
          <w:rFonts w:eastAsia="Times New Roman" w:cs="Times New Roman"/>
          <w:i/>
          <w:sz w:val="28"/>
          <w:szCs w:val="28"/>
          <w:lang w:eastAsia="ru-RU"/>
        </w:rPr>
        <w:t xml:space="preserve"> </w:t>
      </w:r>
      <w:proofErr w:type="spellStart"/>
      <w:r w:rsidRPr="00165A63">
        <w:rPr>
          <w:rFonts w:eastAsia="Times New Roman" w:cs="Times New Roman"/>
          <w:i/>
          <w:sz w:val="28"/>
          <w:szCs w:val="28"/>
          <w:lang w:val="de-DE" w:eastAsia="ru-RU"/>
        </w:rPr>
        <w:t>manuum</w:t>
      </w:r>
      <w:proofErr w:type="spellEnd"/>
      <w:r w:rsidRPr="00165A63">
        <w:rPr>
          <w:rFonts w:eastAsia="Times New Roman" w:cs="Times New Roman"/>
          <w:sz w:val="28"/>
          <w:szCs w:val="28"/>
          <w:lang w:eastAsia="ru-RU"/>
        </w:rPr>
        <w:t xml:space="preserve">). </w:t>
      </w:r>
      <w:proofErr w:type="gramStart"/>
      <w:r w:rsidRPr="00165A63">
        <w:rPr>
          <w:rFonts w:eastAsia="Times New Roman" w:cs="Times New Roman"/>
          <w:sz w:val="28"/>
          <w:szCs w:val="28"/>
          <w:lang w:eastAsia="ru-RU"/>
        </w:rPr>
        <w:t>Ключевой лозунг ранней программы Сито – «монахи нашего ордена должны жить от труда рук [своих], обработки земли и разведения скота» (</w:t>
      </w:r>
      <w:r w:rsidRPr="00165A63">
        <w:rPr>
          <w:rFonts w:eastAsia="Times New Roman" w:cs="Times New Roman"/>
          <w:i/>
          <w:sz w:val="28"/>
          <w:szCs w:val="28"/>
          <w:lang w:val="en-US" w:eastAsia="ru-RU"/>
        </w:rPr>
        <w:t>Exordium</w:t>
      </w:r>
      <w:r w:rsidRPr="00165A63">
        <w:rPr>
          <w:rFonts w:eastAsia="Times New Roman" w:cs="Times New Roman"/>
          <w:i/>
          <w:sz w:val="28"/>
          <w:szCs w:val="28"/>
          <w:lang w:eastAsia="ru-RU"/>
        </w:rPr>
        <w:t xml:space="preserve"> </w:t>
      </w:r>
      <w:proofErr w:type="spellStart"/>
      <w:r w:rsidRPr="00165A63">
        <w:rPr>
          <w:rFonts w:eastAsia="Times New Roman" w:cs="Times New Roman"/>
          <w:i/>
          <w:sz w:val="28"/>
          <w:szCs w:val="28"/>
          <w:lang w:val="en-US" w:eastAsia="ru-RU"/>
        </w:rPr>
        <w:t>parvum</w:t>
      </w:r>
      <w:proofErr w:type="spellEnd"/>
      <w:r w:rsidRPr="00165A63">
        <w:rPr>
          <w:rFonts w:eastAsia="Times New Roman" w:cs="Times New Roman"/>
          <w:sz w:val="28"/>
          <w:szCs w:val="28"/>
          <w:lang w:eastAsia="ru-RU"/>
        </w:rPr>
        <w:t xml:space="preserve">, </w:t>
      </w:r>
      <w:r w:rsidRPr="00165A63">
        <w:rPr>
          <w:rFonts w:eastAsia="Times New Roman" w:cs="Times New Roman"/>
          <w:sz w:val="28"/>
          <w:szCs w:val="28"/>
          <w:lang w:val="en-US" w:eastAsia="ru-RU"/>
        </w:rPr>
        <w:t>cap</w:t>
      </w:r>
      <w:r w:rsidRPr="00165A63">
        <w:rPr>
          <w:rFonts w:eastAsia="Times New Roman" w:cs="Times New Roman"/>
          <w:sz w:val="28"/>
          <w:szCs w:val="28"/>
          <w:lang w:eastAsia="ru-RU"/>
        </w:rPr>
        <w:t>.</w:t>
      </w:r>
      <w:proofErr w:type="gramEnd"/>
      <w:r w:rsidRPr="00165A63">
        <w:rPr>
          <w:rFonts w:eastAsia="Times New Roman" w:cs="Times New Roman"/>
          <w:sz w:val="28"/>
          <w:szCs w:val="28"/>
          <w:lang w:eastAsia="ru-RU"/>
        </w:rPr>
        <w:t xml:space="preserve"> </w:t>
      </w:r>
      <w:r w:rsidRPr="00165A63">
        <w:rPr>
          <w:rFonts w:eastAsia="Times New Roman" w:cs="Times New Roman"/>
          <w:sz w:val="28"/>
          <w:szCs w:val="28"/>
          <w:lang w:val="en-US" w:eastAsia="ru-RU"/>
        </w:rPr>
        <w:t>XV</w:t>
      </w:r>
      <w:r w:rsidRPr="00165A63">
        <w:rPr>
          <w:rFonts w:eastAsia="Times New Roman" w:cs="Times New Roman"/>
          <w:sz w:val="28"/>
          <w:szCs w:val="28"/>
          <w:lang w:eastAsia="ru-RU"/>
        </w:rPr>
        <w:t xml:space="preserve">) – </w:t>
      </w:r>
      <w:proofErr w:type="gramStart"/>
      <w:r w:rsidRPr="00165A63">
        <w:rPr>
          <w:rFonts w:eastAsia="Times New Roman" w:cs="Times New Roman"/>
          <w:sz w:val="28"/>
          <w:szCs w:val="28"/>
          <w:lang w:eastAsia="ru-RU"/>
        </w:rPr>
        <w:t>стал</w:t>
      </w:r>
      <w:proofErr w:type="gramEnd"/>
      <w:r w:rsidRPr="00165A63">
        <w:rPr>
          <w:rFonts w:eastAsia="Times New Roman" w:cs="Times New Roman"/>
          <w:sz w:val="28"/>
          <w:szCs w:val="28"/>
          <w:lang w:eastAsia="ru-RU"/>
        </w:rPr>
        <w:t xml:space="preserve"> основным маркером расхождений со старым </w:t>
      </w:r>
      <w:proofErr w:type="spellStart"/>
      <w:r w:rsidRPr="00165A63">
        <w:rPr>
          <w:rFonts w:eastAsia="Times New Roman" w:cs="Times New Roman"/>
          <w:sz w:val="28"/>
          <w:szCs w:val="28"/>
          <w:lang w:eastAsia="ru-RU"/>
        </w:rPr>
        <w:t>бенедиктинским</w:t>
      </w:r>
      <w:proofErr w:type="spellEnd"/>
      <w:r w:rsidRPr="00165A63">
        <w:rPr>
          <w:rFonts w:eastAsia="Times New Roman" w:cs="Times New Roman"/>
          <w:sz w:val="28"/>
          <w:szCs w:val="28"/>
          <w:lang w:eastAsia="ru-RU"/>
        </w:rPr>
        <w:t xml:space="preserve"> монашеством и, по большому счету, источником всех многочисленных инноваций цистерцианцев в первые полсотни лет их истории – от новых организационных форм до специфической для Ордена </w:t>
      </w:r>
      <w:proofErr w:type="spellStart"/>
      <w:r w:rsidRPr="00165A63">
        <w:rPr>
          <w:rFonts w:eastAsia="Times New Roman" w:cs="Times New Roman"/>
          <w:sz w:val="28"/>
          <w:szCs w:val="28"/>
          <w:lang w:eastAsia="ru-RU"/>
        </w:rPr>
        <w:t>спиритуальности</w:t>
      </w:r>
      <w:proofErr w:type="spellEnd"/>
      <w:r w:rsidRPr="00165A63">
        <w:rPr>
          <w:rFonts w:eastAsia="Times New Roman" w:cs="Times New Roman"/>
          <w:sz w:val="28"/>
          <w:szCs w:val="28"/>
          <w:lang w:eastAsia="ru-RU"/>
        </w:rPr>
        <w:t xml:space="preserve"> под знаком апостольской бедности, затворничества и радикальной аскезы. В докладе будет проанализирован только этот, «исходный», аспект – изменение отношения к физическому труду, повлиявшее на организацию монастырского хозяйства, структуру конвента и его религиозные задачи. </w:t>
      </w:r>
      <w:proofErr w:type="gramStart"/>
      <w:r w:rsidRPr="00165A63">
        <w:rPr>
          <w:rFonts w:eastAsia="Times New Roman" w:cs="Times New Roman"/>
          <w:sz w:val="28"/>
          <w:szCs w:val="28"/>
          <w:lang w:eastAsia="ru-RU"/>
        </w:rPr>
        <w:t xml:space="preserve">Я обращусь к историческому и историко-теологическому контексту самой возможности подобных перемен: сопоставлю нововведения цистерцианцев с реалиями из </w:t>
      </w:r>
      <w:proofErr w:type="spellStart"/>
      <w:r w:rsidRPr="00165A63">
        <w:rPr>
          <w:rFonts w:eastAsia="Times New Roman" w:cs="Times New Roman"/>
          <w:sz w:val="28"/>
          <w:szCs w:val="28"/>
          <w:lang w:eastAsia="ru-RU"/>
        </w:rPr>
        <w:t>клюнийских</w:t>
      </w:r>
      <w:proofErr w:type="spellEnd"/>
      <w:r w:rsidRPr="00165A63">
        <w:rPr>
          <w:rFonts w:eastAsia="Times New Roman" w:cs="Times New Roman"/>
          <w:sz w:val="28"/>
          <w:szCs w:val="28"/>
          <w:lang w:eastAsia="ru-RU"/>
        </w:rPr>
        <w:t xml:space="preserve"> </w:t>
      </w:r>
      <w:proofErr w:type="spellStart"/>
      <w:r w:rsidRPr="00165A63">
        <w:rPr>
          <w:rFonts w:eastAsia="Times New Roman" w:cs="Times New Roman"/>
          <w:i/>
          <w:sz w:val="28"/>
          <w:szCs w:val="28"/>
          <w:lang w:val="en-US" w:eastAsia="ru-RU"/>
        </w:rPr>
        <w:t>consuetudines</w:t>
      </w:r>
      <w:proofErr w:type="spellEnd"/>
      <w:r w:rsidRPr="00165A63">
        <w:rPr>
          <w:rFonts w:eastAsia="Times New Roman" w:cs="Times New Roman"/>
          <w:sz w:val="28"/>
          <w:szCs w:val="28"/>
          <w:lang w:eastAsia="ru-RU"/>
        </w:rPr>
        <w:t xml:space="preserve">, покажу, как перетолковываются смыслы Правила Бенедикта и «древнего» образца жизни монахов-пустынников, как созданный в начале </w:t>
      </w:r>
      <w:r w:rsidRPr="00165A63">
        <w:rPr>
          <w:rFonts w:eastAsia="Times New Roman" w:cs="Times New Roman"/>
          <w:sz w:val="28"/>
          <w:szCs w:val="28"/>
          <w:lang w:val="en-US" w:eastAsia="ru-RU"/>
        </w:rPr>
        <w:t>XII</w:t>
      </w:r>
      <w:r w:rsidRPr="00165A63">
        <w:rPr>
          <w:rFonts w:eastAsia="Times New Roman" w:cs="Times New Roman"/>
          <w:sz w:val="28"/>
          <w:szCs w:val="28"/>
          <w:lang w:eastAsia="ru-RU"/>
        </w:rPr>
        <w:t xml:space="preserve"> в. этический идеал приходит в противоречие с действительностью и превращается в фантом, нуждающийся в постоянной коррекции и приспособлении к ней.</w:t>
      </w:r>
      <w:proofErr w:type="gramEnd"/>
    </w:p>
    <w:p w:rsidR="00A31A8F" w:rsidRPr="00D42291" w:rsidRDefault="00A31A8F" w:rsidP="00D42291">
      <w:pPr>
        <w:spacing w:after="0" w:line="240" w:lineRule="auto"/>
        <w:jc w:val="both"/>
        <w:rPr>
          <w:rFonts w:cs="Times New Roman"/>
          <w:sz w:val="28"/>
          <w:szCs w:val="28"/>
        </w:rPr>
      </w:pPr>
    </w:p>
    <w:p w:rsidR="00E24C3D" w:rsidRPr="00D42291" w:rsidRDefault="00E24C3D" w:rsidP="00D42291">
      <w:pPr>
        <w:spacing w:after="0"/>
        <w:ind w:firstLine="708"/>
        <w:jc w:val="both"/>
        <w:rPr>
          <w:rFonts w:cs="Times New Roman"/>
          <w:b/>
          <w:sz w:val="28"/>
          <w:szCs w:val="28"/>
        </w:rPr>
      </w:pPr>
      <w:proofErr w:type="gramStart"/>
      <w:r w:rsidRPr="00D42291">
        <w:rPr>
          <w:rFonts w:cs="Times New Roman"/>
          <w:b/>
          <w:sz w:val="28"/>
          <w:szCs w:val="28"/>
        </w:rPr>
        <w:t>Герштейн Анна Борисовна</w:t>
      </w:r>
      <w:r w:rsidR="00BD1454" w:rsidRPr="00D42291">
        <w:rPr>
          <w:rFonts w:cs="Times New Roman"/>
          <w:b/>
          <w:sz w:val="28"/>
          <w:szCs w:val="28"/>
        </w:rPr>
        <w:t xml:space="preserve"> </w:t>
      </w:r>
      <w:r w:rsidR="00BD1454" w:rsidRPr="00D42291">
        <w:rPr>
          <w:rFonts w:cs="Times New Roman"/>
          <w:sz w:val="28"/>
          <w:szCs w:val="28"/>
        </w:rPr>
        <w:t>(</w:t>
      </w:r>
      <w:r w:rsidR="00BD1454" w:rsidRPr="00D42291">
        <w:rPr>
          <w:rFonts w:cs="Times New Roman"/>
          <w:i/>
          <w:sz w:val="28"/>
          <w:szCs w:val="28"/>
        </w:rPr>
        <w:t>Москва.</w:t>
      </w:r>
      <w:proofErr w:type="gramEnd"/>
      <w:r w:rsidR="00BD1454" w:rsidRPr="00D42291">
        <w:rPr>
          <w:rFonts w:cs="Times New Roman"/>
          <w:i/>
          <w:sz w:val="28"/>
          <w:szCs w:val="28"/>
        </w:rPr>
        <w:t xml:space="preserve"> </w:t>
      </w:r>
      <w:proofErr w:type="gramStart"/>
      <w:r w:rsidR="00BD1454" w:rsidRPr="00D42291">
        <w:rPr>
          <w:rFonts w:cs="Times New Roman"/>
          <w:i/>
          <w:sz w:val="28"/>
          <w:szCs w:val="28"/>
        </w:rPr>
        <w:t>ИВИ РАН</w:t>
      </w:r>
      <w:r w:rsidR="00BD1454" w:rsidRPr="00D42291">
        <w:rPr>
          <w:rFonts w:cs="Times New Roman"/>
          <w:sz w:val="28"/>
          <w:szCs w:val="28"/>
        </w:rPr>
        <w:t>).</w:t>
      </w:r>
      <w:proofErr w:type="gramEnd"/>
    </w:p>
    <w:p w:rsidR="00E24C3D" w:rsidRPr="00D42291" w:rsidRDefault="00E24C3D" w:rsidP="00D42291">
      <w:pPr>
        <w:spacing w:after="0"/>
        <w:jc w:val="both"/>
        <w:rPr>
          <w:rFonts w:cs="Times New Roman"/>
          <w:sz w:val="28"/>
          <w:szCs w:val="28"/>
        </w:rPr>
      </w:pPr>
      <w:r w:rsidRPr="00D42291">
        <w:rPr>
          <w:rFonts w:cs="Times New Roman"/>
          <w:b/>
          <w:bCs/>
          <w:sz w:val="28"/>
          <w:szCs w:val="28"/>
        </w:rPr>
        <w:t xml:space="preserve">Король и его свита: особенности коммуникации </w:t>
      </w:r>
      <w:proofErr w:type="spellStart"/>
      <w:r w:rsidRPr="00D42291">
        <w:rPr>
          <w:rFonts w:cs="Times New Roman"/>
          <w:b/>
          <w:bCs/>
          <w:sz w:val="28"/>
          <w:szCs w:val="28"/>
        </w:rPr>
        <w:t>лжеправителей</w:t>
      </w:r>
      <w:proofErr w:type="spellEnd"/>
      <w:r w:rsidRPr="00D42291">
        <w:rPr>
          <w:rFonts w:cs="Times New Roman"/>
          <w:b/>
          <w:bCs/>
          <w:sz w:val="28"/>
          <w:szCs w:val="28"/>
        </w:rPr>
        <w:t xml:space="preserve"> и их приближённых</w:t>
      </w:r>
      <w:r w:rsidR="00A31A8F" w:rsidRPr="00D42291">
        <w:rPr>
          <w:rFonts w:cs="Times New Roman"/>
          <w:b/>
          <w:bCs/>
          <w:sz w:val="28"/>
          <w:szCs w:val="28"/>
        </w:rPr>
        <w:t>.</w:t>
      </w:r>
    </w:p>
    <w:p w:rsidR="00D42291" w:rsidRDefault="00E24C3D" w:rsidP="009C1F00">
      <w:pPr>
        <w:spacing w:after="0"/>
        <w:ind w:firstLine="567"/>
        <w:jc w:val="both"/>
        <w:rPr>
          <w:rFonts w:cs="Times New Roman"/>
          <w:sz w:val="28"/>
          <w:szCs w:val="28"/>
        </w:rPr>
      </w:pPr>
      <w:r w:rsidRPr="00D42291">
        <w:rPr>
          <w:rFonts w:cs="Times New Roman"/>
          <w:sz w:val="28"/>
          <w:szCs w:val="28"/>
        </w:rPr>
        <w:t>Основное внимание в докладе уделяется малой социальной группе, возникающей и действующей спорадически в западной Европе </w:t>
      </w:r>
      <w:r w:rsidRPr="00D42291">
        <w:rPr>
          <w:rFonts w:cs="Times New Roman"/>
          <w:sz w:val="28"/>
          <w:szCs w:val="28"/>
          <w:lang w:val="en-US"/>
        </w:rPr>
        <w:t>XIII </w:t>
      </w:r>
      <w:r w:rsidRPr="00D42291">
        <w:rPr>
          <w:rFonts w:cs="Times New Roman"/>
          <w:sz w:val="28"/>
          <w:szCs w:val="28"/>
        </w:rPr>
        <w:t>века. С одной стороны, их можно назвать профессиональными обманщиками и авантюристами. С другой же, стоит заметить, что их обман не был бы возможен без обладания ими профессиональными навыками людей, постоянно находящихся рядом с государем и наделённых определёнными обязанностями. Речь идёт о свите самозванных правителей, об их приближённых, которые помогали обманщикам выглядеть публично как настоящие короли и которые осуществляли большую часть коммуникации правителей с их подданными (написание фальшивых писем, имитация двора государя, чествование короля и т.п.). В докладе будут рассмотрены те способы </w:t>
      </w:r>
      <w:proofErr w:type="spellStart"/>
      <w:r w:rsidRPr="00D42291">
        <w:rPr>
          <w:rFonts w:cs="Times New Roman"/>
          <w:sz w:val="28"/>
          <w:szCs w:val="28"/>
        </w:rPr>
        <w:t>саморепрезентации</w:t>
      </w:r>
      <w:proofErr w:type="spellEnd"/>
      <w:r w:rsidRPr="00D42291">
        <w:rPr>
          <w:rFonts w:cs="Times New Roman"/>
          <w:sz w:val="28"/>
          <w:szCs w:val="28"/>
        </w:rPr>
        <w:t xml:space="preserve"> и коммуникации этой группы с самим </w:t>
      </w:r>
      <w:proofErr w:type="spellStart"/>
      <w:r w:rsidRPr="00D42291">
        <w:rPr>
          <w:rFonts w:cs="Times New Roman"/>
          <w:sz w:val="28"/>
          <w:szCs w:val="28"/>
        </w:rPr>
        <w:lastRenderedPageBreak/>
        <w:t>лжеправителем</w:t>
      </w:r>
      <w:proofErr w:type="spellEnd"/>
      <w:r w:rsidRPr="00D42291">
        <w:rPr>
          <w:rFonts w:cs="Times New Roman"/>
          <w:sz w:val="28"/>
          <w:szCs w:val="28"/>
        </w:rPr>
        <w:t xml:space="preserve"> и широкими слоями населения, которые маркировали «успех» и «неудачу» самозванца в представлении хронистов</w:t>
      </w:r>
      <w:r w:rsidRPr="00D42291">
        <w:rPr>
          <w:rFonts w:cs="Times New Roman"/>
          <w:sz w:val="28"/>
          <w:szCs w:val="28"/>
          <w:lang w:val="en-US"/>
        </w:rPr>
        <w:t> XIII</w:t>
      </w:r>
      <w:r w:rsidRPr="00D42291">
        <w:rPr>
          <w:rFonts w:cs="Times New Roman"/>
          <w:sz w:val="28"/>
          <w:szCs w:val="28"/>
        </w:rPr>
        <w:t>-</w:t>
      </w:r>
      <w:r w:rsidRPr="00D42291">
        <w:rPr>
          <w:rFonts w:cs="Times New Roman"/>
          <w:sz w:val="28"/>
          <w:szCs w:val="28"/>
          <w:lang w:val="en-US"/>
        </w:rPr>
        <w:t>XIV</w:t>
      </w:r>
      <w:r w:rsidRPr="00D42291">
        <w:rPr>
          <w:rFonts w:cs="Times New Roman"/>
          <w:sz w:val="28"/>
          <w:szCs w:val="28"/>
        </w:rPr>
        <w:t xml:space="preserve"> вв.  </w:t>
      </w:r>
    </w:p>
    <w:p w:rsidR="00520318" w:rsidRPr="00D42291" w:rsidRDefault="00E24C3D" w:rsidP="00D42291">
      <w:pPr>
        <w:spacing w:after="0"/>
        <w:jc w:val="both"/>
        <w:rPr>
          <w:rFonts w:cs="Times New Roman"/>
          <w:sz w:val="28"/>
          <w:szCs w:val="28"/>
        </w:rPr>
      </w:pPr>
      <w:r w:rsidRPr="00D42291">
        <w:rPr>
          <w:rFonts w:cs="Times New Roman"/>
          <w:sz w:val="28"/>
          <w:szCs w:val="28"/>
        </w:rPr>
        <w:t> </w:t>
      </w:r>
    </w:p>
    <w:p w:rsidR="00DF24DC" w:rsidRPr="00D42291" w:rsidRDefault="00DF24DC" w:rsidP="00D42291">
      <w:pPr>
        <w:spacing w:after="0"/>
        <w:ind w:firstLine="567"/>
        <w:jc w:val="both"/>
        <w:rPr>
          <w:rFonts w:cs="Times New Roman"/>
          <w:i/>
          <w:sz w:val="28"/>
          <w:szCs w:val="28"/>
        </w:rPr>
      </w:pPr>
      <w:proofErr w:type="spellStart"/>
      <w:r w:rsidRPr="00D42291">
        <w:rPr>
          <w:rFonts w:cs="Times New Roman"/>
          <w:b/>
          <w:sz w:val="28"/>
          <w:szCs w:val="28"/>
        </w:rPr>
        <w:t>Санжаров</w:t>
      </w:r>
      <w:proofErr w:type="spellEnd"/>
      <w:r w:rsidRPr="00D42291">
        <w:rPr>
          <w:rFonts w:cs="Times New Roman"/>
          <w:b/>
          <w:sz w:val="28"/>
          <w:szCs w:val="28"/>
        </w:rPr>
        <w:t xml:space="preserve"> Валерий Анатольевич</w:t>
      </w:r>
      <w:r w:rsidR="00090230" w:rsidRPr="00D42291">
        <w:rPr>
          <w:rFonts w:cs="Times New Roman"/>
          <w:sz w:val="28"/>
          <w:szCs w:val="28"/>
        </w:rPr>
        <w:t xml:space="preserve"> </w:t>
      </w:r>
      <w:r w:rsidR="00124C32">
        <w:rPr>
          <w:rFonts w:cs="Times New Roman"/>
          <w:sz w:val="28"/>
          <w:szCs w:val="28"/>
        </w:rPr>
        <w:t>(</w:t>
      </w:r>
      <w:r w:rsidR="00124C32">
        <w:rPr>
          <w:rFonts w:cs="Times New Roman"/>
          <w:i/>
          <w:sz w:val="28"/>
          <w:szCs w:val="28"/>
        </w:rPr>
        <w:t>Донецк,</w:t>
      </w:r>
      <w:r w:rsidR="00090230" w:rsidRPr="00D42291">
        <w:rPr>
          <w:rFonts w:cs="Times New Roman"/>
          <w:i/>
          <w:sz w:val="28"/>
          <w:szCs w:val="28"/>
        </w:rPr>
        <w:t xml:space="preserve"> Дон</w:t>
      </w:r>
      <w:r w:rsidR="00124C32">
        <w:rPr>
          <w:rFonts w:cs="Times New Roman"/>
          <w:i/>
          <w:sz w:val="28"/>
          <w:szCs w:val="28"/>
        </w:rPr>
        <w:t>ецкий национальный университет</w:t>
      </w:r>
      <w:r w:rsidR="00090230" w:rsidRPr="00D42291">
        <w:rPr>
          <w:rFonts w:cs="Times New Roman"/>
          <w:i/>
          <w:sz w:val="28"/>
          <w:szCs w:val="28"/>
        </w:rPr>
        <w:t>).</w:t>
      </w:r>
    </w:p>
    <w:p w:rsidR="00DF24DC" w:rsidRPr="00D42291" w:rsidRDefault="00DF24DC" w:rsidP="00D42291">
      <w:pPr>
        <w:spacing w:after="0"/>
        <w:jc w:val="both"/>
        <w:rPr>
          <w:rFonts w:cs="Times New Roman"/>
          <w:b/>
          <w:sz w:val="28"/>
          <w:szCs w:val="28"/>
        </w:rPr>
      </w:pPr>
      <w:r w:rsidRPr="00D42291">
        <w:rPr>
          <w:rFonts w:cs="Times New Roman"/>
          <w:b/>
          <w:sz w:val="28"/>
          <w:szCs w:val="28"/>
        </w:rPr>
        <w:t xml:space="preserve">Королевские креатуры или «дворцовые собаки» Людовика </w:t>
      </w:r>
      <w:r w:rsidRPr="00D42291">
        <w:rPr>
          <w:rFonts w:cs="Times New Roman"/>
          <w:b/>
          <w:sz w:val="28"/>
          <w:szCs w:val="28"/>
          <w:lang w:val="en-US"/>
        </w:rPr>
        <w:t>XI</w:t>
      </w:r>
      <w:r w:rsidRPr="00D42291">
        <w:rPr>
          <w:rFonts w:cs="Times New Roman"/>
          <w:b/>
          <w:sz w:val="28"/>
          <w:szCs w:val="28"/>
        </w:rPr>
        <w:t>: тотальная смена элиты французского королевства.</w:t>
      </w:r>
    </w:p>
    <w:p w:rsidR="00DF24DC" w:rsidRPr="00D42291" w:rsidRDefault="00DF24DC" w:rsidP="00D42291">
      <w:pPr>
        <w:spacing w:after="0"/>
        <w:ind w:firstLine="567"/>
        <w:jc w:val="both"/>
        <w:rPr>
          <w:rFonts w:cs="Times New Roman"/>
          <w:sz w:val="28"/>
          <w:szCs w:val="28"/>
        </w:rPr>
      </w:pPr>
      <w:r w:rsidRPr="00D42291">
        <w:rPr>
          <w:rFonts w:cs="Times New Roman"/>
          <w:sz w:val="28"/>
          <w:szCs w:val="28"/>
        </w:rPr>
        <w:t xml:space="preserve">Людовик </w:t>
      </w:r>
      <w:r w:rsidRPr="00D42291">
        <w:rPr>
          <w:rFonts w:cs="Times New Roman"/>
          <w:sz w:val="28"/>
          <w:szCs w:val="28"/>
          <w:lang w:val="en-US"/>
        </w:rPr>
        <w:t>XI</w:t>
      </w:r>
      <w:r w:rsidRPr="00D42291">
        <w:rPr>
          <w:rFonts w:cs="Times New Roman"/>
          <w:sz w:val="28"/>
          <w:szCs w:val="28"/>
        </w:rPr>
        <w:t xml:space="preserve"> (1461-1483) начинает свое правление с кардинального изменения королевского окружения и высшего чиновного аппарата государства, вскоре чистки коснутся церковных, региональных и городских элит. </w:t>
      </w:r>
      <w:proofErr w:type="spellStart"/>
      <w:r w:rsidRPr="00D42291">
        <w:rPr>
          <w:rFonts w:cs="Times New Roman"/>
          <w:sz w:val="28"/>
          <w:szCs w:val="28"/>
        </w:rPr>
        <w:t>Батарды</w:t>
      </w:r>
      <w:proofErr w:type="spellEnd"/>
      <w:r w:rsidRPr="00D42291">
        <w:rPr>
          <w:rFonts w:cs="Times New Roman"/>
          <w:sz w:val="28"/>
          <w:szCs w:val="28"/>
        </w:rPr>
        <w:t xml:space="preserve">, </w:t>
      </w:r>
      <w:proofErr w:type="spellStart"/>
      <w:r w:rsidRPr="00D42291">
        <w:rPr>
          <w:rFonts w:cs="Times New Roman"/>
          <w:sz w:val="28"/>
          <w:szCs w:val="28"/>
        </w:rPr>
        <w:t>дофинуазцы</w:t>
      </w:r>
      <w:proofErr w:type="spellEnd"/>
      <w:r w:rsidRPr="00D42291">
        <w:rPr>
          <w:rFonts w:cs="Times New Roman"/>
          <w:sz w:val="28"/>
          <w:szCs w:val="28"/>
        </w:rPr>
        <w:t xml:space="preserve">, </w:t>
      </w:r>
      <w:proofErr w:type="spellStart"/>
      <w:r w:rsidRPr="00D42291">
        <w:rPr>
          <w:rFonts w:cs="Times New Roman"/>
          <w:sz w:val="28"/>
          <w:szCs w:val="28"/>
        </w:rPr>
        <w:t>бургундцы</w:t>
      </w:r>
      <w:proofErr w:type="spellEnd"/>
      <w:r w:rsidRPr="00D42291">
        <w:rPr>
          <w:rFonts w:cs="Times New Roman"/>
          <w:sz w:val="28"/>
          <w:szCs w:val="28"/>
        </w:rPr>
        <w:t xml:space="preserve"> – заполняют государственный аппарат. Появление «новых людей» станет триггером гражданской войны. В результате некоторым удастся вернуть свои должности, но только немногим – добиться расположения короля. Приток «новых людей» во власть сохраняется как доминирующая тенденция правления: практика коллективных </w:t>
      </w:r>
      <w:proofErr w:type="spellStart"/>
      <w:r w:rsidRPr="00D42291">
        <w:rPr>
          <w:rFonts w:cs="Times New Roman"/>
          <w:sz w:val="28"/>
          <w:szCs w:val="28"/>
        </w:rPr>
        <w:t>аноблирований</w:t>
      </w:r>
      <w:proofErr w:type="spellEnd"/>
      <w:r w:rsidRPr="00D42291">
        <w:rPr>
          <w:rFonts w:cs="Times New Roman"/>
          <w:sz w:val="28"/>
          <w:szCs w:val="28"/>
        </w:rPr>
        <w:t xml:space="preserve"> (герцогство Нормандия, региональные парламенты, городские советы). Людовик </w:t>
      </w:r>
      <w:r w:rsidRPr="00D42291">
        <w:rPr>
          <w:rFonts w:cs="Times New Roman"/>
          <w:sz w:val="28"/>
          <w:szCs w:val="28"/>
          <w:lang w:val="en-US"/>
        </w:rPr>
        <w:t>XI</w:t>
      </w:r>
      <w:r w:rsidRPr="00D42291">
        <w:rPr>
          <w:rFonts w:cs="Times New Roman"/>
          <w:sz w:val="28"/>
          <w:szCs w:val="28"/>
        </w:rPr>
        <w:t xml:space="preserve"> создает систему дублирования властных институтов (к этому времени институционально оформившихся) и полномочий при королевском дворе. Преследование «мятежной» знати, аресты и конфискации сопровождают раздачи земель и титулов королевским фаворитам, ряды которых пополняют «перебежчики». Современные исследователи говорят о желании Людовика </w:t>
      </w:r>
      <w:r w:rsidRPr="00D42291">
        <w:rPr>
          <w:rFonts w:cs="Times New Roman"/>
          <w:sz w:val="28"/>
          <w:szCs w:val="28"/>
          <w:lang w:val="en-US"/>
        </w:rPr>
        <w:t>XI</w:t>
      </w:r>
      <w:r w:rsidRPr="00D42291">
        <w:rPr>
          <w:rFonts w:cs="Times New Roman"/>
          <w:sz w:val="28"/>
          <w:szCs w:val="28"/>
        </w:rPr>
        <w:t xml:space="preserve"> изменить статус </w:t>
      </w:r>
      <w:r w:rsidR="00124C32" w:rsidRPr="00D42291">
        <w:rPr>
          <w:rFonts w:cs="Times New Roman"/>
          <w:sz w:val="28"/>
          <w:szCs w:val="28"/>
        </w:rPr>
        <w:t>французского</w:t>
      </w:r>
      <w:r w:rsidRPr="00D42291">
        <w:rPr>
          <w:rFonts w:cs="Times New Roman"/>
          <w:sz w:val="28"/>
          <w:szCs w:val="28"/>
        </w:rPr>
        <w:t xml:space="preserve"> дворянства по образцу итальянской и английской «открытых» моделей. При этом, по мнению Филиппа </w:t>
      </w:r>
      <w:proofErr w:type="spellStart"/>
      <w:r w:rsidRPr="00D42291">
        <w:rPr>
          <w:rFonts w:cs="Times New Roman"/>
          <w:sz w:val="28"/>
          <w:szCs w:val="28"/>
        </w:rPr>
        <w:t>Контамина</w:t>
      </w:r>
      <w:proofErr w:type="spellEnd"/>
      <w:r w:rsidRPr="00D42291">
        <w:rPr>
          <w:rFonts w:cs="Times New Roman"/>
          <w:sz w:val="28"/>
          <w:szCs w:val="28"/>
        </w:rPr>
        <w:t xml:space="preserve">, Людовик XI, несомненно, заблуждался, когда представлял английское дворянство сплошь выходцами из богатых судовладельцев и крупного купечества. Общие черты новой знати или королевских фаворитов - «низкое» происхождение, скверная «репутация», стремительный карьерный взлет, близость к королю и подчеркивание своего положения, накопление богатств и должностей, интриги друг против друга, готовность выполнять самые грязные поручения. Наиболее одиозные пострадают после смены монарха, остальные сплотятся и сохранятся как социальная группа «креатур Людовика </w:t>
      </w:r>
      <w:r w:rsidRPr="00D42291">
        <w:rPr>
          <w:rFonts w:cs="Times New Roman"/>
          <w:sz w:val="28"/>
          <w:szCs w:val="28"/>
          <w:lang w:val="en-US"/>
        </w:rPr>
        <w:t>XI</w:t>
      </w:r>
      <w:r w:rsidRPr="00D42291">
        <w:rPr>
          <w:rFonts w:cs="Times New Roman"/>
          <w:sz w:val="28"/>
          <w:szCs w:val="28"/>
        </w:rPr>
        <w:t>» (как продемонстрируют Генеральные Штаты 1484 г.).</w:t>
      </w:r>
    </w:p>
    <w:p w:rsidR="00463CE1" w:rsidRPr="00D42291" w:rsidRDefault="00463CE1" w:rsidP="00D42291">
      <w:pPr>
        <w:spacing w:after="0"/>
        <w:ind w:firstLine="708"/>
        <w:rPr>
          <w:rFonts w:cs="Times New Roman"/>
          <w:b/>
          <w:sz w:val="28"/>
          <w:szCs w:val="28"/>
        </w:rPr>
      </w:pPr>
    </w:p>
    <w:p w:rsidR="00520318" w:rsidRPr="00D42291" w:rsidRDefault="00520318" w:rsidP="00D42291">
      <w:pPr>
        <w:spacing w:after="0"/>
        <w:ind w:firstLine="708"/>
        <w:rPr>
          <w:rFonts w:cs="Times New Roman"/>
          <w:b/>
          <w:sz w:val="28"/>
          <w:szCs w:val="28"/>
        </w:rPr>
      </w:pPr>
      <w:r w:rsidRPr="00D42291">
        <w:rPr>
          <w:rFonts w:cs="Times New Roman"/>
          <w:b/>
          <w:sz w:val="28"/>
          <w:szCs w:val="28"/>
        </w:rPr>
        <w:t>Крылова Ю.П.</w:t>
      </w:r>
      <w:r w:rsidR="00DE42ED" w:rsidRPr="00D42291">
        <w:rPr>
          <w:rFonts w:cs="Times New Roman"/>
          <w:b/>
          <w:sz w:val="28"/>
          <w:szCs w:val="28"/>
        </w:rPr>
        <w:t xml:space="preserve"> </w:t>
      </w:r>
      <w:r w:rsidR="00DE42ED" w:rsidRPr="00D42291">
        <w:rPr>
          <w:rFonts w:cs="Times New Roman"/>
          <w:i/>
          <w:sz w:val="28"/>
          <w:szCs w:val="28"/>
        </w:rPr>
        <w:t>(Москва, ИВИ РАН)</w:t>
      </w:r>
      <w:r w:rsidR="00DE42ED" w:rsidRPr="00D42291">
        <w:rPr>
          <w:rFonts w:cs="Times New Roman"/>
          <w:b/>
          <w:sz w:val="28"/>
          <w:szCs w:val="28"/>
        </w:rPr>
        <w:t xml:space="preserve"> </w:t>
      </w:r>
    </w:p>
    <w:p w:rsidR="00520318" w:rsidRPr="009C1F00" w:rsidRDefault="00520318" w:rsidP="009C1F00">
      <w:pPr>
        <w:spacing w:after="0"/>
        <w:jc w:val="both"/>
        <w:rPr>
          <w:rFonts w:cs="Times New Roman"/>
          <w:b/>
          <w:sz w:val="28"/>
          <w:szCs w:val="28"/>
        </w:rPr>
      </w:pPr>
      <w:r w:rsidRPr="00D42291">
        <w:rPr>
          <w:rFonts w:cs="Times New Roman"/>
          <w:b/>
          <w:sz w:val="28"/>
          <w:szCs w:val="28"/>
        </w:rPr>
        <w:t>Придворный шут в позднее Средневековье: новый тип в старом обличии?</w:t>
      </w:r>
    </w:p>
    <w:p w:rsidR="00520318" w:rsidRPr="00D42291" w:rsidRDefault="00520318" w:rsidP="009C1F00">
      <w:pPr>
        <w:spacing w:after="0"/>
        <w:ind w:firstLine="708"/>
        <w:jc w:val="both"/>
        <w:rPr>
          <w:rFonts w:cs="Times New Roman"/>
          <w:sz w:val="28"/>
          <w:szCs w:val="28"/>
        </w:rPr>
      </w:pPr>
      <w:r w:rsidRPr="00D42291">
        <w:rPr>
          <w:rFonts w:cs="Times New Roman"/>
          <w:sz w:val="28"/>
          <w:szCs w:val="28"/>
        </w:rPr>
        <w:t>Социальная категория людей, называемых шутами, существовала, по всей видимости, всегда. Во всяком случае, этот термин применяют к типу античных философов, которых приглашали для развлечения гостей шутливыми речами. В раннем Средневековье этим словом нередко называли бродящих артистов – гистрионов (рус</w:t>
      </w:r>
      <w:proofErr w:type="gramStart"/>
      <w:r w:rsidRPr="00D42291">
        <w:rPr>
          <w:rFonts w:cs="Times New Roman"/>
          <w:sz w:val="28"/>
          <w:szCs w:val="28"/>
        </w:rPr>
        <w:t>.</w:t>
      </w:r>
      <w:proofErr w:type="gramEnd"/>
      <w:r w:rsidRPr="00D42291">
        <w:rPr>
          <w:rFonts w:cs="Times New Roman"/>
          <w:sz w:val="28"/>
          <w:szCs w:val="28"/>
        </w:rPr>
        <w:t xml:space="preserve"> </w:t>
      </w:r>
      <w:proofErr w:type="gramStart"/>
      <w:r w:rsidRPr="00D42291">
        <w:rPr>
          <w:rFonts w:cs="Times New Roman"/>
          <w:sz w:val="28"/>
          <w:szCs w:val="28"/>
        </w:rPr>
        <w:t>с</w:t>
      </w:r>
      <w:proofErr w:type="gramEnd"/>
      <w:r w:rsidRPr="00D42291">
        <w:rPr>
          <w:rFonts w:cs="Times New Roman"/>
          <w:sz w:val="28"/>
          <w:szCs w:val="28"/>
        </w:rPr>
        <w:t xml:space="preserve">коморохи), развлекавших публику </w:t>
      </w:r>
      <w:r w:rsidRPr="00D42291">
        <w:rPr>
          <w:rFonts w:cs="Times New Roman"/>
          <w:sz w:val="28"/>
          <w:szCs w:val="28"/>
        </w:rPr>
        <w:lastRenderedPageBreak/>
        <w:t xml:space="preserve">танцами, пением, цирковыми номерами. Немногим позже шут – неотъемлемый персонаж при дворах крупных сеньоров, но на этот раз это практически всегда природный </w:t>
      </w:r>
      <w:proofErr w:type="spellStart"/>
      <w:r w:rsidRPr="00D42291">
        <w:rPr>
          <w:rFonts w:cs="Times New Roman"/>
          <w:sz w:val="28"/>
          <w:szCs w:val="28"/>
        </w:rPr>
        <w:t>имбецил</w:t>
      </w:r>
      <w:proofErr w:type="spellEnd"/>
      <w:r w:rsidRPr="00D42291">
        <w:rPr>
          <w:rFonts w:cs="Times New Roman"/>
          <w:sz w:val="28"/>
          <w:szCs w:val="28"/>
        </w:rPr>
        <w:t xml:space="preserve">, веселивший  (возможно, сам того не понимая) придворных своим нестандартным поведением. Однако примерно в середине </w:t>
      </w:r>
      <w:r w:rsidRPr="00D42291">
        <w:rPr>
          <w:rFonts w:cs="Times New Roman"/>
          <w:sz w:val="28"/>
          <w:szCs w:val="28"/>
          <w:lang w:val="en-US"/>
        </w:rPr>
        <w:t>XV</w:t>
      </w:r>
      <w:r w:rsidRPr="00D42291">
        <w:rPr>
          <w:rFonts w:cs="Times New Roman"/>
          <w:sz w:val="28"/>
          <w:szCs w:val="28"/>
        </w:rPr>
        <w:t xml:space="preserve"> в. во Франции (и других странах Европы) мы становимся свидетелями интересного феномена: место урожденных «дурачков» занимают притворяющиеся ими. Наступает эпоха «мудрых </w:t>
      </w:r>
      <w:proofErr w:type="gramStart"/>
      <w:r w:rsidRPr="00D42291">
        <w:rPr>
          <w:rFonts w:cs="Times New Roman"/>
          <w:sz w:val="28"/>
          <w:szCs w:val="28"/>
        </w:rPr>
        <w:t>дураков</w:t>
      </w:r>
      <w:proofErr w:type="gramEnd"/>
      <w:r w:rsidRPr="00D42291">
        <w:rPr>
          <w:rFonts w:cs="Times New Roman"/>
          <w:sz w:val="28"/>
          <w:szCs w:val="28"/>
        </w:rPr>
        <w:t xml:space="preserve">» или, по выражению известного французского историка Бернара Гене, «золотой век шутов». </w:t>
      </w:r>
      <w:proofErr w:type="gramStart"/>
      <w:r w:rsidRPr="00D42291">
        <w:rPr>
          <w:rFonts w:cs="Times New Roman"/>
          <w:sz w:val="28"/>
          <w:szCs w:val="28"/>
        </w:rPr>
        <w:t>Все предшествующие позднему Средневековью смены ролей можно объяснять узостью нашей терминологии, когда разные, но схожие по отдельным признаками категории, мы называем одним термином (ср., например: кривляющегося человека назовут «шут гороховый», хотя к его профессии это не будет иметь отношения).</w:t>
      </w:r>
      <w:proofErr w:type="gramEnd"/>
      <w:r w:rsidRPr="00D42291">
        <w:rPr>
          <w:rFonts w:cs="Times New Roman"/>
          <w:sz w:val="28"/>
          <w:szCs w:val="28"/>
        </w:rPr>
        <w:t xml:space="preserve"> Но на рубеже </w:t>
      </w:r>
      <w:r w:rsidRPr="00D42291">
        <w:rPr>
          <w:rFonts w:cs="Times New Roman"/>
          <w:sz w:val="28"/>
          <w:szCs w:val="28"/>
          <w:lang w:val="en-US"/>
        </w:rPr>
        <w:t>XV</w:t>
      </w:r>
      <w:r w:rsidRPr="00D42291">
        <w:rPr>
          <w:rFonts w:cs="Times New Roman"/>
          <w:sz w:val="28"/>
          <w:szCs w:val="28"/>
        </w:rPr>
        <w:t>-</w:t>
      </w:r>
      <w:r w:rsidRPr="00D42291">
        <w:rPr>
          <w:rFonts w:cs="Times New Roman"/>
          <w:sz w:val="28"/>
          <w:szCs w:val="28"/>
          <w:lang w:val="en-US"/>
        </w:rPr>
        <w:t>XVI</w:t>
      </w:r>
      <w:r w:rsidRPr="00D42291">
        <w:rPr>
          <w:rFonts w:cs="Times New Roman"/>
          <w:sz w:val="28"/>
          <w:szCs w:val="28"/>
        </w:rPr>
        <w:t xml:space="preserve"> вв.  шуты кардинально меняют свой типаж. Это мудрые и проницательные люди (хотя нередко и имеющие аномалии физического развития), они пишут стихи и пьесы, являются советниками сеньоров, иногда перемещаются с дипломатическими миссиями, их портреты заказывают придворным художникам. Они становятся героями литературных сочинений: не статичными, но активно действующими. Их остроумными речами и хитроумными поступками полна литература </w:t>
      </w:r>
      <w:r w:rsidRPr="00D42291">
        <w:rPr>
          <w:rFonts w:cs="Times New Roman"/>
          <w:sz w:val="28"/>
          <w:szCs w:val="28"/>
          <w:lang w:val="en-US"/>
        </w:rPr>
        <w:t>XVI</w:t>
      </w:r>
      <w:r w:rsidRPr="00D42291">
        <w:rPr>
          <w:rFonts w:cs="Times New Roman"/>
          <w:sz w:val="28"/>
          <w:szCs w:val="28"/>
        </w:rPr>
        <w:t xml:space="preserve"> </w:t>
      </w:r>
      <w:proofErr w:type="gramStart"/>
      <w:r w:rsidRPr="00D42291">
        <w:rPr>
          <w:rFonts w:cs="Times New Roman"/>
          <w:sz w:val="28"/>
          <w:szCs w:val="28"/>
        </w:rPr>
        <w:t>в</w:t>
      </w:r>
      <w:proofErr w:type="gramEnd"/>
      <w:r w:rsidRPr="00D42291">
        <w:rPr>
          <w:rFonts w:cs="Times New Roman"/>
          <w:sz w:val="28"/>
          <w:szCs w:val="28"/>
        </w:rPr>
        <w:t xml:space="preserve">. А к </w:t>
      </w:r>
      <w:r w:rsidRPr="00D42291">
        <w:rPr>
          <w:rFonts w:cs="Times New Roman"/>
          <w:sz w:val="28"/>
          <w:szCs w:val="28"/>
          <w:lang w:val="en-US"/>
        </w:rPr>
        <w:t>XVII</w:t>
      </w:r>
      <w:r w:rsidRPr="00D42291">
        <w:rPr>
          <w:rFonts w:cs="Times New Roman"/>
          <w:sz w:val="28"/>
          <w:szCs w:val="28"/>
        </w:rPr>
        <w:t xml:space="preserve"> в. </w:t>
      </w:r>
      <w:proofErr w:type="gramStart"/>
      <w:r w:rsidRPr="00D42291">
        <w:rPr>
          <w:rFonts w:cs="Times New Roman"/>
          <w:sz w:val="28"/>
          <w:szCs w:val="28"/>
        </w:rPr>
        <w:t>их</w:t>
      </w:r>
      <w:proofErr w:type="gramEnd"/>
      <w:r w:rsidRPr="00D42291">
        <w:rPr>
          <w:rFonts w:cs="Times New Roman"/>
          <w:sz w:val="28"/>
          <w:szCs w:val="28"/>
        </w:rPr>
        <w:t xml:space="preserve"> прямолинейность, наблюдательность и интуицию переймут основные герои «золотого фонда» совсем не шутовской литературы (например, Гамлет, Дон Кихот). С чем связан этот крутой перелом в смене ролей придворных шутов, оказавший глобальное влияние на развитие европейской культуры, литературы, изобразительного искусства? Возможны разные гипотезы, о которых пойдет речь в докладе.</w:t>
      </w:r>
    </w:p>
    <w:p w:rsidR="00DE42ED" w:rsidRPr="00D42291" w:rsidRDefault="00DE42ED" w:rsidP="00D42291">
      <w:pPr>
        <w:spacing w:after="0"/>
        <w:jc w:val="both"/>
        <w:rPr>
          <w:rFonts w:cs="Times New Roman"/>
          <w:sz w:val="28"/>
          <w:szCs w:val="28"/>
        </w:rPr>
      </w:pPr>
    </w:p>
    <w:p w:rsidR="00866B1A" w:rsidRPr="00D42291" w:rsidRDefault="00866B1A" w:rsidP="009C1F00">
      <w:pPr>
        <w:spacing w:after="0"/>
        <w:ind w:firstLine="708"/>
        <w:jc w:val="both"/>
        <w:rPr>
          <w:rFonts w:cs="Times New Roman"/>
          <w:b/>
          <w:sz w:val="28"/>
          <w:szCs w:val="28"/>
        </w:rPr>
      </w:pPr>
      <w:r w:rsidRPr="00D42291">
        <w:rPr>
          <w:rFonts w:cs="Times New Roman"/>
          <w:b/>
          <w:sz w:val="28"/>
          <w:szCs w:val="28"/>
        </w:rPr>
        <w:t xml:space="preserve">Кондратьев Сергей Витальевич </w:t>
      </w:r>
      <w:r w:rsidRPr="00D42291">
        <w:rPr>
          <w:rFonts w:cs="Times New Roman"/>
          <w:i/>
          <w:sz w:val="28"/>
          <w:szCs w:val="28"/>
        </w:rPr>
        <w:t>(</w:t>
      </w:r>
      <w:r w:rsidR="009C1F00">
        <w:rPr>
          <w:rFonts w:cs="Times New Roman"/>
          <w:i/>
          <w:sz w:val="28"/>
          <w:szCs w:val="28"/>
        </w:rPr>
        <w:t>Тюмень,</w:t>
      </w:r>
      <w:r w:rsidR="00DE42ED" w:rsidRPr="00D42291">
        <w:rPr>
          <w:rFonts w:cs="Times New Roman"/>
          <w:i/>
          <w:sz w:val="28"/>
          <w:szCs w:val="28"/>
        </w:rPr>
        <w:t xml:space="preserve"> </w:t>
      </w:r>
      <w:r w:rsidRPr="00D42291">
        <w:rPr>
          <w:rFonts w:cs="Times New Roman"/>
          <w:i/>
          <w:sz w:val="28"/>
          <w:szCs w:val="28"/>
        </w:rPr>
        <w:t xml:space="preserve">Тюменский </w:t>
      </w:r>
      <w:r w:rsidR="00DE42ED" w:rsidRPr="00D42291">
        <w:rPr>
          <w:rFonts w:cs="Times New Roman"/>
          <w:i/>
          <w:sz w:val="28"/>
          <w:szCs w:val="28"/>
        </w:rPr>
        <w:t>гос</w:t>
      </w:r>
      <w:r w:rsidR="009C1F00">
        <w:rPr>
          <w:rFonts w:cs="Times New Roman"/>
          <w:i/>
          <w:sz w:val="28"/>
          <w:szCs w:val="28"/>
        </w:rPr>
        <w:t>ударственный</w:t>
      </w:r>
      <w:r w:rsidR="00DE42ED" w:rsidRPr="00D42291">
        <w:rPr>
          <w:rFonts w:cs="Times New Roman"/>
          <w:i/>
          <w:sz w:val="28"/>
          <w:szCs w:val="28"/>
        </w:rPr>
        <w:t xml:space="preserve"> </w:t>
      </w:r>
      <w:r w:rsidRPr="00D42291">
        <w:rPr>
          <w:rFonts w:cs="Times New Roman"/>
          <w:i/>
          <w:sz w:val="28"/>
          <w:szCs w:val="28"/>
        </w:rPr>
        <w:t>университет)</w:t>
      </w:r>
      <w:r w:rsidR="00DE42ED" w:rsidRPr="00D42291">
        <w:rPr>
          <w:rFonts w:cs="Times New Roman"/>
          <w:i/>
          <w:sz w:val="28"/>
          <w:szCs w:val="28"/>
        </w:rPr>
        <w:t>.</w:t>
      </w:r>
    </w:p>
    <w:p w:rsidR="00866B1A" w:rsidRPr="00D42291" w:rsidRDefault="00866B1A" w:rsidP="009C1F00">
      <w:pPr>
        <w:spacing w:after="0"/>
        <w:jc w:val="both"/>
        <w:rPr>
          <w:rFonts w:cs="Times New Roman"/>
          <w:b/>
          <w:sz w:val="28"/>
          <w:szCs w:val="28"/>
        </w:rPr>
      </w:pPr>
      <w:r w:rsidRPr="00D42291">
        <w:rPr>
          <w:rFonts w:cs="Times New Roman"/>
          <w:b/>
          <w:sz w:val="28"/>
          <w:szCs w:val="28"/>
        </w:rPr>
        <w:t xml:space="preserve">Английский барристер конца </w:t>
      </w:r>
      <w:r w:rsidRPr="00D42291">
        <w:rPr>
          <w:rFonts w:cs="Times New Roman"/>
          <w:b/>
          <w:sz w:val="28"/>
          <w:szCs w:val="28"/>
          <w:lang w:val="en-US"/>
        </w:rPr>
        <w:t>XVI</w:t>
      </w:r>
      <w:r w:rsidRPr="00D42291">
        <w:rPr>
          <w:rFonts w:cs="Times New Roman"/>
          <w:b/>
          <w:sz w:val="28"/>
          <w:szCs w:val="28"/>
        </w:rPr>
        <w:t xml:space="preserve"> – начала </w:t>
      </w:r>
      <w:r w:rsidRPr="00D42291">
        <w:rPr>
          <w:rFonts w:cs="Times New Roman"/>
          <w:b/>
          <w:sz w:val="28"/>
          <w:szCs w:val="28"/>
          <w:lang w:val="en-US"/>
        </w:rPr>
        <w:t>XVII</w:t>
      </w:r>
      <w:r w:rsidRPr="00D42291">
        <w:rPr>
          <w:rFonts w:cs="Times New Roman"/>
          <w:b/>
          <w:sz w:val="28"/>
          <w:szCs w:val="28"/>
        </w:rPr>
        <w:t xml:space="preserve"> в.: адвокат с неопределенным статусом</w:t>
      </w:r>
      <w:r w:rsidR="00DE42ED" w:rsidRPr="00D42291">
        <w:rPr>
          <w:rFonts w:cs="Times New Roman"/>
          <w:b/>
          <w:sz w:val="28"/>
          <w:szCs w:val="28"/>
        </w:rPr>
        <w:t>.</w:t>
      </w:r>
    </w:p>
    <w:p w:rsidR="00866B1A" w:rsidRPr="00D42291" w:rsidRDefault="00866B1A" w:rsidP="00D42291">
      <w:pPr>
        <w:pBdr>
          <w:top w:val="nil"/>
          <w:left w:val="nil"/>
          <w:bottom w:val="nil"/>
          <w:right w:val="nil"/>
          <w:between w:val="nil"/>
          <w:bar w:val="nil"/>
        </w:pBdr>
        <w:spacing w:after="0"/>
        <w:ind w:firstLine="708"/>
        <w:jc w:val="both"/>
        <w:rPr>
          <w:rFonts w:eastAsia="Calibri" w:cs="Times New Roman"/>
          <w:bCs/>
          <w:sz w:val="28"/>
          <w:szCs w:val="28"/>
          <w:u w:color="000000"/>
          <w:bdr w:val="nil"/>
          <w:lang w:eastAsia="ru-RU"/>
        </w:rPr>
      </w:pPr>
      <w:r w:rsidRPr="00D42291">
        <w:rPr>
          <w:rFonts w:eastAsia="Calibri" w:cs="Times New Roman"/>
          <w:bCs/>
          <w:sz w:val="28"/>
          <w:szCs w:val="28"/>
          <w:u w:color="000000"/>
          <w:bdr w:val="nil"/>
          <w:lang w:eastAsia="ru-RU"/>
        </w:rPr>
        <w:t>Английская юриспруденция и английская адвокатура в пореформенную эпоху пережили существенные сдвиги. Реформация привела к выдавливанию из управления клириков, которых заменили юристы общего права. Секуляризация земель и богатств церкви, начавшаяся с их передачи короне, затем обернулась перераспределением имуще</w:t>
      </w:r>
      <w:proofErr w:type="gramStart"/>
      <w:r w:rsidRPr="00D42291">
        <w:rPr>
          <w:rFonts w:eastAsia="Calibri" w:cs="Times New Roman"/>
          <w:bCs/>
          <w:sz w:val="28"/>
          <w:szCs w:val="28"/>
          <w:u w:color="000000"/>
          <w:bdr w:val="nil"/>
          <w:lang w:eastAsia="ru-RU"/>
        </w:rPr>
        <w:t>ств ср</w:t>
      </w:r>
      <w:proofErr w:type="gramEnd"/>
      <w:r w:rsidRPr="00D42291">
        <w:rPr>
          <w:rFonts w:eastAsia="Calibri" w:cs="Times New Roman"/>
          <w:bCs/>
          <w:sz w:val="28"/>
          <w:szCs w:val="28"/>
          <w:u w:color="000000"/>
          <w:bdr w:val="nil"/>
          <w:lang w:eastAsia="ru-RU"/>
        </w:rPr>
        <w:t xml:space="preserve">еди мирян, что сопровождалось невиданным ростом земельных тяжб. Удвоение населения, общий экономический подъем, развитие торговли, доходное строительство и аренда домов в Лондоне, стали еще одной причиной расширяющегося </w:t>
      </w:r>
      <w:proofErr w:type="gramStart"/>
      <w:r w:rsidRPr="00D42291">
        <w:rPr>
          <w:rFonts w:eastAsia="Calibri" w:cs="Times New Roman"/>
          <w:bCs/>
          <w:sz w:val="28"/>
          <w:szCs w:val="28"/>
          <w:u w:color="000000"/>
          <w:bdr w:val="nil"/>
          <w:lang w:eastAsia="ru-RU"/>
        </w:rPr>
        <w:t>сутяжничества</w:t>
      </w:r>
      <w:proofErr w:type="gramEnd"/>
      <w:r w:rsidRPr="00D42291">
        <w:rPr>
          <w:rFonts w:eastAsia="Calibri" w:cs="Times New Roman"/>
          <w:bCs/>
          <w:sz w:val="28"/>
          <w:szCs w:val="28"/>
          <w:u w:color="000000"/>
          <w:bdr w:val="nil"/>
          <w:lang w:eastAsia="ru-RU"/>
        </w:rPr>
        <w:t xml:space="preserve">. По общему признанию специалистов, традиционная структура профессии не могла справиться с «взрывным» увеличением дел «Половодье» тяжб подняло престиж юриста в обществе и привело между </w:t>
      </w:r>
      <w:r w:rsidRPr="00D42291">
        <w:rPr>
          <w:rFonts w:eastAsia="Calibri" w:cs="Times New Roman"/>
          <w:bCs/>
          <w:sz w:val="28"/>
          <w:szCs w:val="28"/>
          <w:u w:color="000000"/>
          <w:bdr w:val="nil"/>
          <w:lang w:eastAsia="ru-RU"/>
        </w:rPr>
        <w:lastRenderedPageBreak/>
        <w:t>1590 и 1640 гг. к росту численности готовивших юристов судебных подворий как минимум в пять раз.</w:t>
      </w:r>
    </w:p>
    <w:p w:rsidR="00866B1A" w:rsidRDefault="00866B1A" w:rsidP="00D42291">
      <w:pPr>
        <w:spacing w:after="0"/>
        <w:ind w:firstLine="708"/>
        <w:jc w:val="both"/>
        <w:rPr>
          <w:rFonts w:cs="Times New Roman"/>
          <w:sz w:val="28"/>
          <w:szCs w:val="28"/>
        </w:rPr>
      </w:pPr>
      <w:r w:rsidRPr="00D42291">
        <w:rPr>
          <w:rFonts w:cs="Times New Roman"/>
          <w:sz w:val="28"/>
          <w:szCs w:val="28"/>
        </w:rPr>
        <w:t>Начиная с XVI в. адвокатской практикой активно начинают заниматься барристеры (</w:t>
      </w:r>
      <w:proofErr w:type="spellStart"/>
      <w:r w:rsidRPr="00D42291">
        <w:rPr>
          <w:rFonts w:cs="Times New Roman"/>
          <w:sz w:val="28"/>
          <w:szCs w:val="28"/>
        </w:rPr>
        <w:t>barristers</w:t>
      </w:r>
      <w:proofErr w:type="spellEnd"/>
      <w:r w:rsidRPr="00D42291">
        <w:rPr>
          <w:rFonts w:cs="Times New Roman"/>
          <w:sz w:val="28"/>
          <w:szCs w:val="28"/>
        </w:rPr>
        <w:t>), члены юридических подворий (</w:t>
      </w:r>
      <w:r w:rsidRPr="00D42291">
        <w:rPr>
          <w:rFonts w:cs="Times New Roman"/>
          <w:sz w:val="28"/>
          <w:szCs w:val="28"/>
          <w:lang w:val="en-US"/>
        </w:rPr>
        <w:t>inns</w:t>
      </w:r>
      <w:r w:rsidRPr="00D42291">
        <w:rPr>
          <w:rFonts w:cs="Times New Roman"/>
          <w:sz w:val="28"/>
          <w:szCs w:val="28"/>
        </w:rPr>
        <w:t xml:space="preserve"> </w:t>
      </w:r>
      <w:r w:rsidRPr="00D42291">
        <w:rPr>
          <w:rFonts w:cs="Times New Roman"/>
          <w:sz w:val="28"/>
          <w:szCs w:val="28"/>
          <w:lang w:val="en-US"/>
        </w:rPr>
        <w:t>of</w:t>
      </w:r>
      <w:r w:rsidRPr="00D42291">
        <w:rPr>
          <w:rFonts w:cs="Times New Roman"/>
          <w:sz w:val="28"/>
          <w:szCs w:val="28"/>
        </w:rPr>
        <w:t xml:space="preserve"> </w:t>
      </w:r>
      <w:r w:rsidRPr="00D42291">
        <w:rPr>
          <w:rFonts w:cs="Times New Roman"/>
          <w:sz w:val="28"/>
          <w:szCs w:val="28"/>
          <w:lang w:val="en-US"/>
        </w:rPr>
        <w:t>court</w:t>
      </w:r>
      <w:r w:rsidRPr="00D42291">
        <w:rPr>
          <w:rFonts w:cs="Times New Roman"/>
          <w:sz w:val="28"/>
          <w:szCs w:val="28"/>
        </w:rPr>
        <w:t xml:space="preserve">). Эта категория юристов постепенно расширяла свое присутствие в судах, но ее статус – адвоката или клерка – не был определен. </w:t>
      </w:r>
    </w:p>
    <w:p w:rsidR="009C1F00" w:rsidRPr="00D42291" w:rsidRDefault="009C1F00" w:rsidP="00D42291">
      <w:pPr>
        <w:spacing w:after="0"/>
        <w:ind w:firstLine="708"/>
        <w:jc w:val="both"/>
        <w:rPr>
          <w:rFonts w:cs="Times New Roman"/>
          <w:sz w:val="28"/>
          <w:szCs w:val="28"/>
        </w:rPr>
      </w:pPr>
    </w:p>
    <w:p w:rsidR="00520318" w:rsidRPr="00D42291" w:rsidRDefault="00520318" w:rsidP="00D42291">
      <w:pPr>
        <w:spacing w:after="0"/>
        <w:ind w:firstLine="708"/>
        <w:rPr>
          <w:rFonts w:cs="Times New Roman"/>
          <w:i/>
          <w:sz w:val="28"/>
          <w:szCs w:val="28"/>
          <w:shd w:val="clear" w:color="auto" w:fill="FFFFFF"/>
        </w:rPr>
      </w:pPr>
      <w:proofErr w:type="gramStart"/>
      <w:r w:rsidRPr="00D42291">
        <w:rPr>
          <w:rFonts w:cs="Times New Roman"/>
          <w:b/>
          <w:sz w:val="28"/>
          <w:szCs w:val="28"/>
          <w:shd w:val="clear" w:color="auto" w:fill="FFFFFF"/>
        </w:rPr>
        <w:t>Бергер</w:t>
      </w:r>
      <w:r w:rsidR="00DE42ED" w:rsidRPr="00D42291">
        <w:rPr>
          <w:rFonts w:cs="Times New Roman"/>
          <w:b/>
          <w:sz w:val="28"/>
          <w:szCs w:val="28"/>
          <w:shd w:val="clear" w:color="auto" w:fill="FFFFFF"/>
        </w:rPr>
        <w:t xml:space="preserve"> Елен Евгеньевна </w:t>
      </w:r>
      <w:r w:rsidR="00DE42ED" w:rsidRPr="00D42291">
        <w:rPr>
          <w:rFonts w:cs="Times New Roman"/>
          <w:i/>
          <w:sz w:val="28"/>
          <w:szCs w:val="28"/>
          <w:shd w:val="clear" w:color="auto" w:fill="FFFFFF"/>
        </w:rPr>
        <w:t>(Москва.</w:t>
      </w:r>
      <w:proofErr w:type="gramEnd"/>
      <w:r w:rsidR="00DE42ED" w:rsidRPr="00D42291">
        <w:rPr>
          <w:rFonts w:cs="Times New Roman"/>
          <w:i/>
          <w:sz w:val="28"/>
          <w:szCs w:val="28"/>
          <w:shd w:val="clear" w:color="auto" w:fill="FFFFFF"/>
        </w:rPr>
        <w:t xml:space="preserve"> </w:t>
      </w:r>
      <w:proofErr w:type="gramStart"/>
      <w:r w:rsidR="00DE42ED" w:rsidRPr="00D42291">
        <w:rPr>
          <w:rFonts w:cs="Times New Roman"/>
          <w:i/>
          <w:sz w:val="28"/>
          <w:szCs w:val="28"/>
          <w:shd w:val="clear" w:color="auto" w:fill="FFFFFF"/>
        </w:rPr>
        <w:t>ИВИ РАН)</w:t>
      </w:r>
      <w:r w:rsidR="00463CE1" w:rsidRPr="00D42291">
        <w:rPr>
          <w:rFonts w:cs="Times New Roman"/>
          <w:i/>
          <w:sz w:val="28"/>
          <w:szCs w:val="28"/>
          <w:shd w:val="clear" w:color="auto" w:fill="FFFFFF"/>
        </w:rPr>
        <w:t>.</w:t>
      </w:r>
      <w:proofErr w:type="gramEnd"/>
    </w:p>
    <w:p w:rsidR="00520318" w:rsidRPr="00D42291" w:rsidRDefault="00520318" w:rsidP="00D42291">
      <w:pPr>
        <w:spacing w:after="0"/>
        <w:rPr>
          <w:rFonts w:cs="Times New Roman"/>
          <w:b/>
          <w:sz w:val="28"/>
          <w:szCs w:val="28"/>
          <w:shd w:val="clear" w:color="auto" w:fill="FFFFFF"/>
        </w:rPr>
      </w:pPr>
      <w:r w:rsidRPr="00D42291">
        <w:rPr>
          <w:rFonts w:cs="Times New Roman"/>
          <w:b/>
          <w:sz w:val="28"/>
          <w:szCs w:val="28"/>
          <w:shd w:val="clear" w:color="auto" w:fill="FFFFFF"/>
        </w:rPr>
        <w:t>Хирурги, а не цирюльники: новые границы профессии</w:t>
      </w:r>
      <w:r w:rsidR="00463CE1" w:rsidRPr="00D42291">
        <w:rPr>
          <w:rFonts w:cs="Times New Roman"/>
          <w:b/>
          <w:sz w:val="28"/>
          <w:szCs w:val="28"/>
          <w:shd w:val="clear" w:color="auto" w:fill="FFFFFF"/>
        </w:rPr>
        <w:t>.</w:t>
      </w:r>
    </w:p>
    <w:p w:rsidR="00520318" w:rsidRDefault="00520318" w:rsidP="00D42291">
      <w:pPr>
        <w:spacing w:after="0"/>
        <w:ind w:firstLine="426"/>
        <w:jc w:val="both"/>
        <w:rPr>
          <w:rFonts w:cs="Times New Roman"/>
          <w:sz w:val="28"/>
          <w:szCs w:val="28"/>
        </w:rPr>
      </w:pPr>
      <w:r w:rsidRPr="00D42291">
        <w:rPr>
          <w:rFonts w:cs="Times New Roman"/>
          <w:sz w:val="28"/>
          <w:szCs w:val="28"/>
        </w:rPr>
        <w:t xml:space="preserve">В </w:t>
      </w:r>
      <w:r w:rsidRPr="00D42291">
        <w:rPr>
          <w:rFonts w:cs="Times New Roman"/>
          <w:sz w:val="28"/>
          <w:szCs w:val="28"/>
          <w:lang w:val="en-US"/>
        </w:rPr>
        <w:t>XVI</w:t>
      </w:r>
      <w:r w:rsidRPr="00D42291">
        <w:rPr>
          <w:rFonts w:cs="Times New Roman"/>
          <w:sz w:val="28"/>
          <w:szCs w:val="28"/>
        </w:rPr>
        <w:t>-</w:t>
      </w:r>
      <w:r w:rsidRPr="00D42291">
        <w:rPr>
          <w:rFonts w:cs="Times New Roman"/>
          <w:sz w:val="28"/>
          <w:szCs w:val="28"/>
          <w:lang w:val="en-US"/>
        </w:rPr>
        <w:t>XVII</w:t>
      </w:r>
      <w:r w:rsidRPr="00D42291">
        <w:rPr>
          <w:rFonts w:cs="Times New Roman"/>
          <w:sz w:val="28"/>
          <w:szCs w:val="28"/>
        </w:rPr>
        <w:t xml:space="preserve"> веках можно констатировать существенное изменение в понимании профессии хирурга и его социального статуса. Университетская система образования в первые столетия своего существования выводит хирургию за свои рамки, хирурги, в отличие от врачей (</w:t>
      </w:r>
      <w:proofErr w:type="spellStart"/>
      <w:r w:rsidRPr="00D42291">
        <w:rPr>
          <w:rFonts w:cs="Times New Roman"/>
          <w:sz w:val="28"/>
          <w:szCs w:val="28"/>
          <w:lang w:val="en-US"/>
        </w:rPr>
        <w:t>physici</w:t>
      </w:r>
      <w:proofErr w:type="spellEnd"/>
      <w:r w:rsidRPr="00D42291">
        <w:rPr>
          <w:rFonts w:cs="Times New Roman"/>
          <w:sz w:val="28"/>
          <w:szCs w:val="28"/>
        </w:rPr>
        <w:t>) были распылены по школам и цехам, отношение к ним оставалось пренебрежительным, их профессиональные возможности были весьма невелики, а социальный статус – низок. Хирург с университетским дипломом (</w:t>
      </w:r>
      <w:proofErr w:type="gramStart"/>
      <w:r w:rsidRPr="00D42291">
        <w:rPr>
          <w:rFonts w:cs="Times New Roman"/>
          <w:sz w:val="28"/>
          <w:szCs w:val="28"/>
        </w:rPr>
        <w:t>Ги де</w:t>
      </w:r>
      <w:proofErr w:type="gramEnd"/>
      <w:r w:rsidRPr="00D42291">
        <w:rPr>
          <w:rFonts w:cs="Times New Roman"/>
          <w:sz w:val="28"/>
          <w:szCs w:val="28"/>
        </w:rPr>
        <w:t xml:space="preserve"> </w:t>
      </w:r>
      <w:proofErr w:type="spellStart"/>
      <w:r w:rsidRPr="00D42291">
        <w:rPr>
          <w:rFonts w:cs="Times New Roman"/>
          <w:sz w:val="28"/>
          <w:szCs w:val="28"/>
        </w:rPr>
        <w:t>Шолиак</w:t>
      </w:r>
      <w:proofErr w:type="spellEnd"/>
      <w:r w:rsidRPr="00D42291">
        <w:rPr>
          <w:rFonts w:cs="Times New Roman"/>
          <w:sz w:val="28"/>
          <w:szCs w:val="28"/>
        </w:rPr>
        <w:t>) был огромной редкостью. Во Франции коллеж</w:t>
      </w:r>
      <w:proofErr w:type="gramStart"/>
      <w:r w:rsidRPr="00D42291">
        <w:rPr>
          <w:rFonts w:cs="Times New Roman"/>
          <w:sz w:val="28"/>
          <w:szCs w:val="28"/>
        </w:rPr>
        <w:t xml:space="preserve"> С</w:t>
      </w:r>
      <w:proofErr w:type="gramEnd"/>
      <w:r w:rsidRPr="00D42291">
        <w:rPr>
          <w:rFonts w:cs="Times New Roman"/>
          <w:sz w:val="28"/>
          <w:szCs w:val="28"/>
        </w:rPr>
        <w:t>в. Косьмы должен был выпускать образованных хирургов с теоретической подготовкой, происходит разделение на хирургов «</w:t>
      </w:r>
      <w:r w:rsidRPr="00D42291">
        <w:rPr>
          <w:rFonts w:cs="Times New Roman"/>
          <w:sz w:val="28"/>
          <w:szCs w:val="28"/>
          <w:lang w:val="en-US"/>
        </w:rPr>
        <w:t>robe</w:t>
      </w:r>
      <w:r w:rsidRPr="00D42291">
        <w:rPr>
          <w:rFonts w:cs="Times New Roman"/>
          <w:sz w:val="28"/>
          <w:szCs w:val="28"/>
        </w:rPr>
        <w:t xml:space="preserve"> </w:t>
      </w:r>
      <w:r w:rsidRPr="00D42291">
        <w:rPr>
          <w:rFonts w:cs="Times New Roman"/>
          <w:sz w:val="28"/>
          <w:szCs w:val="28"/>
          <w:lang w:val="en-US"/>
        </w:rPr>
        <w:t>longue</w:t>
      </w:r>
      <w:r w:rsidRPr="00D42291">
        <w:rPr>
          <w:rFonts w:cs="Times New Roman"/>
          <w:sz w:val="28"/>
          <w:szCs w:val="28"/>
        </w:rPr>
        <w:t xml:space="preserve">» и «хирургов-цирюльников», но выпускники коллежа котировались существенно ниже университетских врачей. В </w:t>
      </w:r>
      <w:r w:rsidRPr="00D42291">
        <w:rPr>
          <w:rFonts w:cs="Times New Roman"/>
          <w:sz w:val="28"/>
          <w:szCs w:val="28"/>
          <w:lang w:val="en-US"/>
        </w:rPr>
        <w:t>XVI</w:t>
      </w:r>
      <w:r w:rsidRPr="00D42291">
        <w:rPr>
          <w:rFonts w:cs="Times New Roman"/>
          <w:sz w:val="28"/>
          <w:szCs w:val="28"/>
        </w:rPr>
        <w:t xml:space="preserve"> вв. ситуация постепенно меняется: профессия хирурга подвергается медленной, но существенной реструктуризации. Хирурги завоевывают новые профессиональные высоты. Начинается переосмысление профессии: </w:t>
      </w:r>
      <w:proofErr w:type="spellStart"/>
      <w:r w:rsidRPr="00D42291">
        <w:rPr>
          <w:rFonts w:cs="Times New Roman"/>
          <w:sz w:val="28"/>
          <w:szCs w:val="28"/>
        </w:rPr>
        <w:t>Амбруаз</w:t>
      </w:r>
      <w:proofErr w:type="spellEnd"/>
      <w:r w:rsidRPr="00D42291">
        <w:rPr>
          <w:rFonts w:cs="Times New Roman"/>
          <w:sz w:val="28"/>
          <w:szCs w:val="28"/>
        </w:rPr>
        <w:t xml:space="preserve"> Паре настаивает на равноправии хирургии с другими областями медицины и на необходимости теоретической подготовки. «Новые хирурги» имели дипломы, по статусу равные </w:t>
      </w:r>
      <w:proofErr w:type="gramStart"/>
      <w:r w:rsidRPr="00D42291">
        <w:rPr>
          <w:rFonts w:cs="Times New Roman"/>
          <w:sz w:val="28"/>
          <w:szCs w:val="28"/>
        </w:rPr>
        <w:t>университетским</w:t>
      </w:r>
      <w:proofErr w:type="gramEnd"/>
      <w:r w:rsidRPr="00D42291">
        <w:rPr>
          <w:rFonts w:cs="Times New Roman"/>
          <w:sz w:val="28"/>
          <w:szCs w:val="28"/>
        </w:rPr>
        <w:t xml:space="preserve">, активно сотрудничали с медицинскими факультетами, занимали место в информационном пространстве (операция анальной фистулы Людовика </w:t>
      </w:r>
      <w:r w:rsidRPr="00D42291">
        <w:rPr>
          <w:rFonts w:cs="Times New Roman"/>
          <w:sz w:val="28"/>
          <w:szCs w:val="28"/>
          <w:lang w:val="en-US"/>
        </w:rPr>
        <w:t>XIV</w:t>
      </w:r>
      <w:r w:rsidRPr="00D42291">
        <w:rPr>
          <w:rFonts w:cs="Times New Roman"/>
          <w:sz w:val="28"/>
          <w:szCs w:val="28"/>
        </w:rPr>
        <w:t xml:space="preserve">). Результатом указанных изменений стало основание в 1731 г. Королевской академии хирургии, готовившей хирургов высшего класса. </w:t>
      </w:r>
    </w:p>
    <w:p w:rsidR="009C1F00" w:rsidRPr="00D42291" w:rsidRDefault="009C1F00" w:rsidP="00D42291">
      <w:pPr>
        <w:spacing w:after="0"/>
        <w:ind w:firstLine="426"/>
        <w:jc w:val="both"/>
        <w:rPr>
          <w:rFonts w:cs="Times New Roman"/>
          <w:sz w:val="28"/>
          <w:szCs w:val="28"/>
        </w:rPr>
      </w:pPr>
    </w:p>
    <w:p w:rsidR="00E24C3D" w:rsidRPr="00D42291" w:rsidRDefault="00E24C3D" w:rsidP="00D42291">
      <w:pPr>
        <w:spacing w:after="0"/>
        <w:ind w:firstLine="426"/>
        <w:jc w:val="both"/>
        <w:rPr>
          <w:rFonts w:cs="Times New Roman"/>
          <w:b/>
          <w:bCs/>
          <w:sz w:val="28"/>
          <w:szCs w:val="28"/>
        </w:rPr>
      </w:pPr>
      <w:proofErr w:type="spellStart"/>
      <w:r w:rsidRPr="00D42291">
        <w:rPr>
          <w:rFonts w:cs="Times New Roman"/>
          <w:b/>
          <w:bCs/>
          <w:sz w:val="28"/>
          <w:szCs w:val="28"/>
        </w:rPr>
        <w:t>Худин</w:t>
      </w:r>
      <w:proofErr w:type="spellEnd"/>
      <w:r w:rsidRPr="00D42291">
        <w:rPr>
          <w:rFonts w:cs="Times New Roman"/>
          <w:b/>
          <w:bCs/>
          <w:sz w:val="28"/>
          <w:szCs w:val="28"/>
        </w:rPr>
        <w:t xml:space="preserve"> </w:t>
      </w:r>
      <w:proofErr w:type="spellStart"/>
      <w:r w:rsidRPr="00D42291">
        <w:rPr>
          <w:rFonts w:cs="Times New Roman"/>
          <w:b/>
          <w:bCs/>
          <w:sz w:val="28"/>
          <w:szCs w:val="28"/>
        </w:rPr>
        <w:t>К</w:t>
      </w:r>
      <w:r w:rsidR="00DE42ED" w:rsidRPr="00D42291">
        <w:rPr>
          <w:rFonts w:cs="Times New Roman"/>
          <w:b/>
          <w:bCs/>
          <w:sz w:val="28"/>
          <w:szCs w:val="28"/>
        </w:rPr>
        <w:t>онастантин</w:t>
      </w:r>
      <w:proofErr w:type="spellEnd"/>
      <w:r w:rsidR="00DE42ED" w:rsidRPr="00D42291">
        <w:rPr>
          <w:rFonts w:cs="Times New Roman"/>
          <w:b/>
          <w:bCs/>
          <w:sz w:val="28"/>
          <w:szCs w:val="28"/>
        </w:rPr>
        <w:t xml:space="preserve"> </w:t>
      </w:r>
      <w:proofErr w:type="spellStart"/>
      <w:r w:rsidR="00DE42ED" w:rsidRPr="00D42291">
        <w:rPr>
          <w:rFonts w:cs="Times New Roman"/>
          <w:b/>
          <w:bCs/>
          <w:sz w:val="28"/>
          <w:szCs w:val="28"/>
        </w:rPr>
        <w:t>Станиславоваич</w:t>
      </w:r>
      <w:proofErr w:type="spellEnd"/>
      <w:r w:rsidR="00DE42ED" w:rsidRPr="00D42291">
        <w:rPr>
          <w:rFonts w:cs="Times New Roman"/>
          <w:b/>
          <w:bCs/>
          <w:sz w:val="28"/>
          <w:szCs w:val="28"/>
        </w:rPr>
        <w:t xml:space="preserve"> (</w:t>
      </w:r>
      <w:r w:rsidR="00DE42ED" w:rsidRPr="00D42291">
        <w:rPr>
          <w:rFonts w:cs="Times New Roman"/>
          <w:bCs/>
          <w:i/>
          <w:sz w:val="28"/>
          <w:szCs w:val="28"/>
        </w:rPr>
        <w:t>Москва, ИВИ РАН, РГАДА)</w:t>
      </w:r>
      <w:r w:rsidR="00463CE1" w:rsidRPr="00D42291">
        <w:rPr>
          <w:rFonts w:cs="Times New Roman"/>
          <w:bCs/>
          <w:i/>
          <w:sz w:val="28"/>
          <w:szCs w:val="28"/>
        </w:rPr>
        <w:t>.</w:t>
      </w:r>
    </w:p>
    <w:p w:rsidR="00E24C3D" w:rsidRPr="00D42291" w:rsidRDefault="00E24C3D" w:rsidP="00D42291">
      <w:pPr>
        <w:spacing w:after="0"/>
        <w:jc w:val="both"/>
        <w:rPr>
          <w:rFonts w:cs="Times New Roman"/>
          <w:b/>
          <w:bCs/>
          <w:sz w:val="28"/>
          <w:szCs w:val="28"/>
        </w:rPr>
      </w:pPr>
      <w:r w:rsidRPr="00D42291">
        <w:rPr>
          <w:rFonts w:cs="Times New Roman"/>
          <w:b/>
          <w:bCs/>
          <w:sz w:val="28"/>
          <w:szCs w:val="28"/>
        </w:rPr>
        <w:t xml:space="preserve">Служащие аптекарских садов Аптекарского приказа как </w:t>
      </w:r>
      <w:r w:rsidR="00120A4C" w:rsidRPr="00D42291">
        <w:rPr>
          <w:rFonts w:cs="Times New Roman"/>
          <w:b/>
          <w:bCs/>
          <w:sz w:val="28"/>
          <w:szCs w:val="28"/>
        </w:rPr>
        <w:t xml:space="preserve">неоднородная </w:t>
      </w:r>
      <w:r w:rsidRPr="00D42291">
        <w:rPr>
          <w:rFonts w:cs="Times New Roman"/>
          <w:b/>
          <w:bCs/>
          <w:sz w:val="28"/>
          <w:szCs w:val="28"/>
        </w:rPr>
        <w:t>социальная группа во второй половине XVII – начале XVIII вв.</w:t>
      </w:r>
    </w:p>
    <w:p w:rsidR="00E24C3D" w:rsidRPr="00D42291" w:rsidRDefault="00E24C3D" w:rsidP="009C1F00">
      <w:pPr>
        <w:spacing w:after="0"/>
        <w:ind w:firstLine="708"/>
        <w:jc w:val="both"/>
        <w:rPr>
          <w:rFonts w:cs="Times New Roman"/>
          <w:sz w:val="28"/>
          <w:szCs w:val="28"/>
        </w:rPr>
      </w:pPr>
      <w:r w:rsidRPr="00D42291">
        <w:rPr>
          <w:rFonts w:cs="Times New Roman"/>
          <w:sz w:val="28"/>
          <w:szCs w:val="28"/>
        </w:rPr>
        <w:t xml:space="preserve">Самый древний из аптекарских огородов был создан первоначально вдоль правого берега реки Неглинной, не позднее конца XVI века. В середине XVII в. огород был расширен до стен Кремля-города вдоль противоположного берега реки и просуществовал до 1731 г., появились также огороды за Мясницкими воротами и возле </w:t>
      </w:r>
      <w:proofErr w:type="spellStart"/>
      <w:r w:rsidRPr="00D42291">
        <w:rPr>
          <w:rFonts w:cs="Times New Roman"/>
          <w:sz w:val="28"/>
          <w:szCs w:val="28"/>
        </w:rPr>
        <w:t>Новонемецкой</w:t>
      </w:r>
      <w:proofErr w:type="spellEnd"/>
      <w:r w:rsidRPr="00D42291">
        <w:rPr>
          <w:rFonts w:cs="Times New Roman"/>
          <w:sz w:val="28"/>
          <w:szCs w:val="28"/>
        </w:rPr>
        <w:t xml:space="preserve"> слободы. За первую половину </w:t>
      </w:r>
      <w:r w:rsidRPr="00D42291">
        <w:rPr>
          <w:rFonts w:cs="Times New Roman"/>
          <w:sz w:val="28"/>
          <w:szCs w:val="28"/>
          <w:lang w:val="en-US"/>
        </w:rPr>
        <w:t>XVII</w:t>
      </w:r>
      <w:r w:rsidRPr="00D42291">
        <w:rPr>
          <w:rFonts w:cs="Times New Roman"/>
          <w:sz w:val="28"/>
          <w:szCs w:val="28"/>
        </w:rPr>
        <w:t xml:space="preserve"> в. мы имеем отрывочные сведения о приглашении дворцовых садовников для обслуживания аптекарского огорода. Со второй </w:t>
      </w:r>
      <w:r w:rsidRPr="00D42291">
        <w:rPr>
          <w:rFonts w:cs="Times New Roman"/>
          <w:sz w:val="28"/>
          <w:szCs w:val="28"/>
        </w:rPr>
        <w:lastRenderedPageBreak/>
        <w:t>половины столетия, а именно с 1661 г., когда источники фиксируют появление первого постоянного садовника (огородника) – Николая Петрова (</w:t>
      </w:r>
      <w:proofErr w:type="spellStart"/>
      <w:r w:rsidRPr="00D42291">
        <w:rPr>
          <w:rFonts w:cs="Times New Roman"/>
          <w:sz w:val="28"/>
          <w:szCs w:val="28"/>
        </w:rPr>
        <w:t>Алмана</w:t>
      </w:r>
      <w:proofErr w:type="spellEnd"/>
      <w:r w:rsidRPr="00D42291">
        <w:rPr>
          <w:rFonts w:cs="Times New Roman"/>
          <w:sz w:val="28"/>
          <w:szCs w:val="28"/>
        </w:rPr>
        <w:t xml:space="preserve">), управляющего аптекарским огородом у Неглинной, мы можем говорить о возникновении отдельной группы внутри Аптекарского приказа – группы, связанной с обслуживанием аптекарских садов, подконтрольных этому ведомству. Помимо собственно садовников в эту группу также входили т.н. «работники», травники и сторожа, </w:t>
      </w:r>
      <w:proofErr w:type="gramStart"/>
      <w:r w:rsidRPr="00D42291">
        <w:rPr>
          <w:rFonts w:cs="Times New Roman"/>
          <w:sz w:val="28"/>
          <w:szCs w:val="28"/>
        </w:rPr>
        <w:t>выполнявшие</w:t>
      </w:r>
      <w:proofErr w:type="gramEnd"/>
      <w:r w:rsidRPr="00D42291">
        <w:rPr>
          <w:rFonts w:cs="Times New Roman"/>
          <w:sz w:val="28"/>
          <w:szCs w:val="28"/>
        </w:rPr>
        <w:t xml:space="preserve"> в том числе и садовую работу. Насколько можно судить по документам, в национальном отношении структура служащих аптекарских садов повторяла структуру Аптекарского приказа: садовники были иностранцами, тогда как остальные были русскими, выходцами из городской среды. Сохранилось несколько поручных записей, позволяющих проследить с представителями каких именно социальных кругов, были связаны работники, травники и сторожа, нанимавшиеся в аптекарские сады Москвы в канун петровских преобразований.  </w:t>
      </w:r>
    </w:p>
    <w:p w:rsidR="00484702" w:rsidRPr="00D42291" w:rsidRDefault="00484702" w:rsidP="00D42291">
      <w:pPr>
        <w:spacing w:after="0"/>
        <w:jc w:val="center"/>
        <w:rPr>
          <w:rFonts w:cs="Times New Roman"/>
          <w:b/>
          <w:sz w:val="28"/>
          <w:szCs w:val="28"/>
        </w:rPr>
      </w:pPr>
    </w:p>
    <w:p w:rsidR="00484702" w:rsidRPr="00D42291" w:rsidRDefault="00484702" w:rsidP="00D42291">
      <w:pPr>
        <w:spacing w:after="0" w:line="276" w:lineRule="auto"/>
        <w:ind w:firstLine="708"/>
        <w:rPr>
          <w:rFonts w:cs="Times New Roman"/>
          <w:b/>
          <w:sz w:val="28"/>
          <w:szCs w:val="28"/>
        </w:rPr>
      </w:pPr>
      <w:r w:rsidRPr="00D42291">
        <w:rPr>
          <w:rFonts w:cs="Times New Roman"/>
          <w:b/>
          <w:sz w:val="28"/>
          <w:szCs w:val="28"/>
        </w:rPr>
        <w:t>Морозов Б</w:t>
      </w:r>
      <w:r w:rsidR="00120A4C" w:rsidRPr="00D42291">
        <w:rPr>
          <w:rFonts w:cs="Times New Roman"/>
          <w:b/>
          <w:sz w:val="28"/>
          <w:szCs w:val="28"/>
        </w:rPr>
        <w:t>орис Николаевич (</w:t>
      </w:r>
      <w:r w:rsidR="00120A4C" w:rsidRPr="00D42291">
        <w:rPr>
          <w:rFonts w:cs="Times New Roman"/>
          <w:i/>
          <w:sz w:val="28"/>
          <w:szCs w:val="28"/>
        </w:rPr>
        <w:t>Москва, Археографическая комиссия РАН</w:t>
      </w:r>
      <w:r w:rsidR="00120A4C" w:rsidRPr="00D42291">
        <w:rPr>
          <w:rFonts w:cs="Times New Roman"/>
          <w:b/>
          <w:sz w:val="28"/>
          <w:szCs w:val="28"/>
        </w:rPr>
        <w:t>)</w:t>
      </w:r>
    </w:p>
    <w:p w:rsidR="00484702" w:rsidRPr="00D42291" w:rsidRDefault="00484702" w:rsidP="00D42291">
      <w:pPr>
        <w:spacing w:after="0" w:line="240" w:lineRule="auto"/>
        <w:rPr>
          <w:rFonts w:cs="Times New Roman"/>
          <w:b/>
          <w:sz w:val="28"/>
          <w:szCs w:val="28"/>
        </w:rPr>
      </w:pPr>
      <w:r w:rsidRPr="00D42291">
        <w:rPr>
          <w:rFonts w:cs="Times New Roman"/>
          <w:b/>
          <w:sz w:val="28"/>
          <w:szCs w:val="28"/>
        </w:rPr>
        <w:t xml:space="preserve">Почему «торговые крестьяне» не стремились в </w:t>
      </w:r>
      <w:r w:rsidRPr="00D42291">
        <w:rPr>
          <w:rFonts w:cs="Times New Roman"/>
          <w:b/>
          <w:sz w:val="28"/>
          <w:szCs w:val="28"/>
          <w:lang w:val="en-US"/>
        </w:rPr>
        <w:t>XVII</w:t>
      </w:r>
      <w:r w:rsidRPr="00D42291">
        <w:rPr>
          <w:rFonts w:cs="Times New Roman"/>
          <w:b/>
          <w:sz w:val="28"/>
          <w:szCs w:val="28"/>
        </w:rPr>
        <w:t xml:space="preserve"> в. в гостиную сотню, a в </w:t>
      </w:r>
      <w:r w:rsidRPr="00D42291">
        <w:rPr>
          <w:rFonts w:cs="Times New Roman"/>
          <w:b/>
          <w:sz w:val="28"/>
          <w:szCs w:val="28"/>
          <w:lang w:val="en-US"/>
        </w:rPr>
        <w:t>XVIII</w:t>
      </w:r>
      <w:r w:rsidRPr="00D42291">
        <w:rPr>
          <w:rFonts w:cs="Times New Roman"/>
          <w:b/>
          <w:sz w:val="28"/>
          <w:szCs w:val="28"/>
        </w:rPr>
        <w:t xml:space="preserve"> - </w:t>
      </w:r>
      <w:r w:rsidRPr="00D42291">
        <w:rPr>
          <w:rFonts w:cs="Times New Roman"/>
          <w:b/>
          <w:sz w:val="28"/>
          <w:szCs w:val="28"/>
          <w:lang w:val="en-US"/>
        </w:rPr>
        <w:t>XIX</w:t>
      </w:r>
      <w:r w:rsidRPr="00D42291">
        <w:rPr>
          <w:rFonts w:cs="Times New Roman"/>
          <w:b/>
          <w:sz w:val="28"/>
          <w:szCs w:val="28"/>
        </w:rPr>
        <w:t xml:space="preserve"> вв. в купечество?</w:t>
      </w:r>
    </w:p>
    <w:p w:rsidR="00484702" w:rsidRPr="00D42291" w:rsidRDefault="00484702" w:rsidP="00D42291">
      <w:pPr>
        <w:spacing w:after="0" w:line="276" w:lineRule="auto"/>
        <w:rPr>
          <w:rFonts w:cs="Times New Roman"/>
          <w:sz w:val="28"/>
          <w:szCs w:val="28"/>
        </w:rPr>
      </w:pPr>
    </w:p>
    <w:p w:rsidR="00484702" w:rsidRPr="00D42291" w:rsidRDefault="00484702" w:rsidP="00D42291">
      <w:pPr>
        <w:spacing w:after="0" w:line="276" w:lineRule="auto"/>
        <w:jc w:val="both"/>
        <w:rPr>
          <w:rFonts w:cs="Times New Roman"/>
          <w:sz w:val="28"/>
          <w:szCs w:val="28"/>
        </w:rPr>
      </w:pPr>
      <w:r w:rsidRPr="00D42291">
        <w:rPr>
          <w:rFonts w:cs="Times New Roman"/>
          <w:sz w:val="28"/>
          <w:szCs w:val="28"/>
        </w:rPr>
        <w:tab/>
        <w:t xml:space="preserve">В работе 1928 г. «Торговые крестьяне в </w:t>
      </w:r>
      <w:r w:rsidRPr="00D42291">
        <w:rPr>
          <w:rFonts w:cs="Times New Roman"/>
          <w:sz w:val="28"/>
          <w:szCs w:val="28"/>
          <w:lang w:val="en-US"/>
        </w:rPr>
        <w:t>XVII</w:t>
      </w:r>
      <w:r w:rsidRPr="00D42291">
        <w:rPr>
          <w:rFonts w:cs="Times New Roman"/>
          <w:sz w:val="28"/>
          <w:szCs w:val="28"/>
        </w:rPr>
        <w:t xml:space="preserve"> в.» С.В. Бахрушин рассмотрел выделявшихся из массы торговых людей, живших на посадах, торговых крестьян, живших, в основном, на северных путях в Сибирь и занимавшихся крупными торговыми операциями с пушниной, продавая ее в Москве. Но при этом они не порывали связи с землей и противились записи в торговые корпорации, которая принудила бы их к жизни в столице и выполнению различных государственных служебных обязанностей. В первой половине </w:t>
      </w:r>
      <w:r w:rsidRPr="00D42291">
        <w:rPr>
          <w:rFonts w:cs="Times New Roman"/>
          <w:sz w:val="28"/>
          <w:szCs w:val="28"/>
          <w:lang w:val="en-US"/>
        </w:rPr>
        <w:t>XVIII</w:t>
      </w:r>
      <w:r w:rsidRPr="00D42291">
        <w:rPr>
          <w:rFonts w:cs="Times New Roman"/>
          <w:sz w:val="28"/>
          <w:szCs w:val="28"/>
        </w:rPr>
        <w:t xml:space="preserve"> в. несмотря на создание широкого слоя гильдейского купечества, не только в столицах, но и в провинции, число торговых крестьян не уменьшилось и вышло за пределы северной пушной торговли. </w:t>
      </w:r>
      <w:proofErr w:type="gramStart"/>
      <w:r w:rsidRPr="00D42291">
        <w:rPr>
          <w:rFonts w:cs="Times New Roman"/>
          <w:sz w:val="28"/>
          <w:szCs w:val="28"/>
        </w:rPr>
        <w:t xml:space="preserve">Определению их статуса и размеров налогов посвящено немало правительственных указов (они изучались в ряде работ Е.И. </w:t>
      </w:r>
      <w:proofErr w:type="spellStart"/>
      <w:r w:rsidRPr="00D42291">
        <w:rPr>
          <w:rFonts w:cs="Times New Roman"/>
          <w:sz w:val="28"/>
          <w:szCs w:val="28"/>
        </w:rPr>
        <w:t>Индовой</w:t>
      </w:r>
      <w:proofErr w:type="spellEnd"/>
      <w:r w:rsidRPr="00D42291">
        <w:rPr>
          <w:rFonts w:cs="Times New Roman"/>
          <w:sz w:val="28"/>
          <w:szCs w:val="28"/>
        </w:rPr>
        <w:t>, Л.Л. Муравьевой, Н.Н. Репина, А.Л. Шапиро, D.</w:t>
      </w:r>
      <w:proofErr w:type="gramEnd"/>
      <w:r w:rsidRPr="00D42291">
        <w:rPr>
          <w:rFonts w:cs="Times New Roman"/>
          <w:sz w:val="28"/>
          <w:szCs w:val="28"/>
        </w:rPr>
        <w:t xml:space="preserve"> </w:t>
      </w:r>
      <w:proofErr w:type="spellStart"/>
      <w:r w:rsidRPr="00D42291">
        <w:rPr>
          <w:rFonts w:cs="Times New Roman"/>
          <w:sz w:val="28"/>
          <w:szCs w:val="28"/>
        </w:rPr>
        <w:t>Morrison</w:t>
      </w:r>
      <w:proofErr w:type="spellEnd"/>
      <w:r w:rsidRPr="00D42291">
        <w:rPr>
          <w:rFonts w:cs="Times New Roman"/>
          <w:sz w:val="28"/>
          <w:szCs w:val="28"/>
        </w:rPr>
        <w:t xml:space="preserve"> и </w:t>
      </w:r>
      <w:proofErr w:type="spellStart"/>
      <w:proofErr w:type="gramStart"/>
      <w:r w:rsidRPr="00D42291">
        <w:rPr>
          <w:rFonts w:cs="Times New Roman"/>
          <w:sz w:val="28"/>
          <w:szCs w:val="28"/>
        </w:rPr>
        <w:t>др</w:t>
      </w:r>
      <w:proofErr w:type="spellEnd"/>
      <w:proofErr w:type="gramEnd"/>
      <w:r w:rsidRPr="00D42291">
        <w:rPr>
          <w:rFonts w:cs="Times New Roman"/>
          <w:sz w:val="28"/>
          <w:szCs w:val="28"/>
        </w:rPr>
        <w:t xml:space="preserve">). </w:t>
      </w:r>
      <w:proofErr w:type="gramStart"/>
      <w:r w:rsidRPr="00D42291">
        <w:rPr>
          <w:rFonts w:cs="Times New Roman"/>
          <w:sz w:val="28"/>
          <w:szCs w:val="28"/>
        </w:rPr>
        <w:t>Но</w:t>
      </w:r>
      <w:proofErr w:type="gramEnd"/>
      <w:r w:rsidRPr="00D42291">
        <w:rPr>
          <w:rFonts w:cs="Times New Roman"/>
          <w:sz w:val="28"/>
          <w:szCs w:val="28"/>
        </w:rPr>
        <w:t xml:space="preserve"> несмотря на то, что торговые крестьяне в </w:t>
      </w:r>
      <w:r w:rsidRPr="00D42291">
        <w:rPr>
          <w:rFonts w:cs="Times New Roman"/>
          <w:sz w:val="28"/>
          <w:szCs w:val="28"/>
          <w:lang w:val="en-US"/>
        </w:rPr>
        <w:t>XVIII</w:t>
      </w:r>
      <w:r w:rsidRPr="00D42291">
        <w:rPr>
          <w:rFonts w:cs="Times New Roman"/>
          <w:sz w:val="28"/>
          <w:szCs w:val="28"/>
        </w:rPr>
        <w:t xml:space="preserve"> в. облагались большими налогами, чем купцы, далеко не все из них (особенно крепостные крупных помещиков) стремились записаться в гильдии. Причинам этого явления будет посвящено мой доклад.</w:t>
      </w:r>
    </w:p>
    <w:p w:rsidR="00FA28A9" w:rsidRPr="00D42291" w:rsidRDefault="00FA28A9" w:rsidP="00D42291">
      <w:pPr>
        <w:spacing w:after="0" w:line="276" w:lineRule="auto"/>
        <w:jc w:val="both"/>
        <w:rPr>
          <w:rFonts w:cs="Times New Roman"/>
          <w:sz w:val="28"/>
          <w:szCs w:val="28"/>
        </w:rPr>
      </w:pPr>
    </w:p>
    <w:p w:rsidR="00456C8F" w:rsidRPr="009C1F00" w:rsidRDefault="00120A4C" w:rsidP="00D42291">
      <w:pPr>
        <w:spacing w:after="0" w:line="276" w:lineRule="auto"/>
        <w:jc w:val="center"/>
        <w:rPr>
          <w:rFonts w:cs="Times New Roman"/>
          <w:b/>
          <w:sz w:val="28"/>
          <w:szCs w:val="28"/>
          <w:u w:val="single"/>
        </w:rPr>
      </w:pPr>
      <w:r w:rsidRPr="009C1F00">
        <w:rPr>
          <w:rFonts w:cs="Times New Roman"/>
          <w:b/>
          <w:sz w:val="28"/>
          <w:szCs w:val="28"/>
          <w:u w:val="single"/>
        </w:rPr>
        <w:t>1</w:t>
      </w:r>
      <w:r w:rsidR="00456C8F" w:rsidRPr="009C1F00">
        <w:rPr>
          <w:rFonts w:cs="Times New Roman"/>
          <w:b/>
          <w:sz w:val="28"/>
          <w:szCs w:val="28"/>
          <w:u w:val="single"/>
        </w:rPr>
        <w:t>1</w:t>
      </w:r>
      <w:r w:rsidRPr="009C1F00">
        <w:rPr>
          <w:rFonts w:cs="Times New Roman"/>
          <w:b/>
          <w:sz w:val="28"/>
          <w:szCs w:val="28"/>
          <w:u w:val="single"/>
        </w:rPr>
        <w:t xml:space="preserve"> ноября</w:t>
      </w:r>
    </w:p>
    <w:p w:rsidR="00FA28A9" w:rsidRPr="00D42291" w:rsidRDefault="00FA28A9" w:rsidP="00D42291">
      <w:pPr>
        <w:spacing w:after="0" w:line="276" w:lineRule="auto"/>
        <w:ind w:firstLine="708"/>
        <w:jc w:val="both"/>
        <w:rPr>
          <w:rFonts w:cs="Times New Roman"/>
          <w:b/>
          <w:sz w:val="28"/>
          <w:szCs w:val="28"/>
        </w:rPr>
      </w:pPr>
      <w:r w:rsidRPr="00D42291">
        <w:rPr>
          <w:rFonts w:cs="Times New Roman"/>
          <w:b/>
          <w:sz w:val="28"/>
          <w:szCs w:val="28"/>
        </w:rPr>
        <w:lastRenderedPageBreak/>
        <w:t>Русанов Александр Витальевич</w:t>
      </w:r>
      <w:r w:rsidR="00120A4C" w:rsidRPr="00D42291">
        <w:rPr>
          <w:rFonts w:cs="Times New Roman"/>
          <w:b/>
          <w:sz w:val="28"/>
          <w:szCs w:val="28"/>
        </w:rPr>
        <w:t xml:space="preserve"> </w:t>
      </w:r>
      <w:r w:rsidR="00120A4C" w:rsidRPr="00D42291">
        <w:rPr>
          <w:rFonts w:cs="Times New Roman"/>
          <w:i/>
          <w:sz w:val="28"/>
          <w:szCs w:val="28"/>
        </w:rPr>
        <w:t>(Москва, ВШЭ)</w:t>
      </w:r>
    </w:p>
    <w:p w:rsidR="00FA28A9" w:rsidRPr="00D42291" w:rsidRDefault="00FA28A9" w:rsidP="00D42291">
      <w:pPr>
        <w:spacing w:after="0" w:line="276" w:lineRule="auto"/>
        <w:jc w:val="both"/>
        <w:rPr>
          <w:rFonts w:cs="Times New Roman"/>
          <w:b/>
          <w:sz w:val="28"/>
          <w:szCs w:val="28"/>
        </w:rPr>
      </w:pPr>
      <w:r w:rsidRPr="00D42291">
        <w:rPr>
          <w:rFonts w:cs="Times New Roman"/>
          <w:b/>
          <w:sz w:val="28"/>
          <w:szCs w:val="28"/>
        </w:rPr>
        <w:t>Студенты и магистры в Португалии кон. </w:t>
      </w:r>
      <w:r w:rsidRPr="00D42291">
        <w:rPr>
          <w:rFonts w:cs="Times New Roman"/>
          <w:b/>
          <w:sz w:val="28"/>
          <w:szCs w:val="28"/>
          <w:lang w:val="en-US"/>
        </w:rPr>
        <w:t>XIII</w:t>
      </w:r>
      <w:r w:rsidRPr="00D42291">
        <w:rPr>
          <w:rFonts w:cs="Times New Roman"/>
          <w:b/>
          <w:sz w:val="28"/>
          <w:szCs w:val="28"/>
        </w:rPr>
        <w:t>–</w:t>
      </w:r>
      <w:r w:rsidRPr="00D42291">
        <w:rPr>
          <w:rFonts w:cs="Times New Roman"/>
          <w:b/>
          <w:sz w:val="28"/>
          <w:szCs w:val="28"/>
          <w:lang w:val="en-US"/>
        </w:rPr>
        <w:t>XIV </w:t>
      </w:r>
      <w:proofErr w:type="gramStart"/>
      <w:r w:rsidRPr="00D42291">
        <w:rPr>
          <w:rFonts w:cs="Times New Roman"/>
          <w:b/>
          <w:sz w:val="28"/>
          <w:szCs w:val="28"/>
        </w:rPr>
        <w:t>вв.:</w:t>
      </w:r>
      <w:proofErr w:type="gramEnd"/>
      <w:r w:rsidRPr="00D42291">
        <w:rPr>
          <w:rFonts w:cs="Times New Roman"/>
          <w:b/>
          <w:sz w:val="28"/>
          <w:szCs w:val="28"/>
        </w:rPr>
        <w:t xml:space="preserve"> формы репрезентации и борьба за правовой статус</w:t>
      </w:r>
      <w:r w:rsidR="00120A4C" w:rsidRPr="00D42291">
        <w:rPr>
          <w:rFonts w:cs="Times New Roman"/>
          <w:b/>
          <w:sz w:val="28"/>
          <w:szCs w:val="28"/>
        </w:rPr>
        <w:t>.</w:t>
      </w:r>
    </w:p>
    <w:p w:rsidR="00FA28A9" w:rsidRPr="00D42291" w:rsidRDefault="00FA28A9" w:rsidP="009C1F00">
      <w:pPr>
        <w:spacing w:after="0" w:line="276" w:lineRule="auto"/>
        <w:ind w:firstLine="708"/>
        <w:jc w:val="both"/>
        <w:rPr>
          <w:rFonts w:cs="Times New Roman"/>
          <w:sz w:val="28"/>
          <w:szCs w:val="28"/>
        </w:rPr>
      </w:pPr>
      <w:r w:rsidRPr="00D42291">
        <w:rPr>
          <w:rFonts w:cs="Times New Roman"/>
          <w:sz w:val="28"/>
          <w:szCs w:val="28"/>
        </w:rPr>
        <w:t xml:space="preserve">Университеты, чьи основные черты как социально-правовых институтов постепенно складывались на протяжении </w:t>
      </w:r>
      <w:r w:rsidRPr="00D42291">
        <w:rPr>
          <w:rFonts w:cs="Times New Roman"/>
          <w:sz w:val="28"/>
          <w:szCs w:val="28"/>
          <w:lang w:val="en-US"/>
        </w:rPr>
        <w:t>XII</w:t>
      </w:r>
      <w:r w:rsidRPr="00D42291">
        <w:rPr>
          <w:rFonts w:cs="Times New Roman"/>
          <w:sz w:val="28"/>
          <w:szCs w:val="28"/>
        </w:rPr>
        <w:t>–</w:t>
      </w:r>
      <w:r w:rsidRPr="00D42291">
        <w:rPr>
          <w:rFonts w:cs="Times New Roman"/>
          <w:sz w:val="28"/>
          <w:szCs w:val="28"/>
          <w:lang w:val="en-US"/>
        </w:rPr>
        <w:t>XIV </w:t>
      </w:r>
      <w:r w:rsidRPr="00D42291">
        <w:rPr>
          <w:rFonts w:cs="Times New Roman"/>
          <w:sz w:val="28"/>
          <w:szCs w:val="28"/>
        </w:rPr>
        <w:t xml:space="preserve">вв., традиционно рассматриваются как одно из уникальных созданий Латинского Средневековья. Как новая социальная группа, оказавшая огромное влияние на судьбу Запада, описываются тесно связанные с этими институтами средневековые интеллектуалы (в качестве примера можно привести ставшие классическими исследования Ж. Ле Гоффа и А. Де Либера). Однако важнейшим вопросом остается то, в какой степени и каким образом воспринималась новизна этой группы в рамках языков </w:t>
      </w:r>
      <w:proofErr w:type="spellStart"/>
      <w:r w:rsidRPr="00D42291">
        <w:rPr>
          <w:rFonts w:cs="Times New Roman"/>
          <w:sz w:val="28"/>
          <w:szCs w:val="28"/>
        </w:rPr>
        <w:t>самоописания</w:t>
      </w:r>
      <w:proofErr w:type="spellEnd"/>
      <w:r w:rsidRPr="00D42291">
        <w:rPr>
          <w:rFonts w:cs="Times New Roman"/>
          <w:sz w:val="28"/>
          <w:szCs w:val="28"/>
        </w:rPr>
        <w:t xml:space="preserve"> средневекового общества, как рамках риторики, так и в сфере права. Этой проблеме также посвящен ряд исследований (в частности, исследования концепции </w:t>
      </w:r>
      <w:proofErr w:type="spellStart"/>
      <w:r w:rsidRPr="00D42291">
        <w:rPr>
          <w:rFonts w:cs="Times New Roman"/>
          <w:i/>
          <w:sz w:val="28"/>
          <w:szCs w:val="28"/>
          <w:lang w:val="en-US"/>
        </w:rPr>
        <w:t>translatio</w:t>
      </w:r>
      <w:proofErr w:type="spellEnd"/>
      <w:r w:rsidRPr="00D42291">
        <w:rPr>
          <w:rFonts w:cs="Times New Roman"/>
          <w:i/>
          <w:sz w:val="28"/>
          <w:szCs w:val="28"/>
        </w:rPr>
        <w:t xml:space="preserve"> </w:t>
      </w:r>
      <w:proofErr w:type="spellStart"/>
      <w:r w:rsidRPr="00D42291">
        <w:rPr>
          <w:rFonts w:cs="Times New Roman"/>
          <w:i/>
          <w:sz w:val="28"/>
          <w:szCs w:val="28"/>
          <w:lang w:val="en-US"/>
        </w:rPr>
        <w:t>studii</w:t>
      </w:r>
      <w:proofErr w:type="spellEnd"/>
      <w:r w:rsidRPr="00D42291">
        <w:rPr>
          <w:rFonts w:cs="Times New Roman"/>
          <w:sz w:val="28"/>
          <w:szCs w:val="28"/>
        </w:rPr>
        <w:t xml:space="preserve"> у С. </w:t>
      </w:r>
      <w:proofErr w:type="spellStart"/>
      <w:r w:rsidRPr="00D42291">
        <w:rPr>
          <w:rFonts w:cs="Times New Roman"/>
          <w:sz w:val="28"/>
          <w:szCs w:val="28"/>
        </w:rPr>
        <w:t>Лузиньяна</w:t>
      </w:r>
      <w:proofErr w:type="spellEnd"/>
      <w:r w:rsidRPr="00D42291">
        <w:rPr>
          <w:rFonts w:cs="Times New Roman"/>
          <w:sz w:val="28"/>
          <w:szCs w:val="28"/>
        </w:rPr>
        <w:t xml:space="preserve"> и А. </w:t>
      </w:r>
      <w:proofErr w:type="spellStart"/>
      <w:r w:rsidRPr="00D42291">
        <w:rPr>
          <w:rFonts w:cs="Times New Roman"/>
          <w:sz w:val="28"/>
          <w:szCs w:val="28"/>
        </w:rPr>
        <w:t>Дестемберга</w:t>
      </w:r>
      <w:proofErr w:type="spellEnd"/>
      <w:r w:rsidRPr="00D42291">
        <w:rPr>
          <w:rFonts w:cs="Times New Roman"/>
          <w:sz w:val="28"/>
          <w:szCs w:val="28"/>
        </w:rPr>
        <w:t xml:space="preserve">), однако затрагивают они, главным образом, случаи крупнейших ученых центров Европы, в частности, Парижа. Периферийные университеты и члены их корпораций, зачастую воспроизводившие правовые модели и риторику </w:t>
      </w:r>
      <w:proofErr w:type="spellStart"/>
      <w:r w:rsidRPr="00D42291">
        <w:rPr>
          <w:rFonts w:cs="Times New Roman"/>
          <w:sz w:val="28"/>
          <w:szCs w:val="28"/>
        </w:rPr>
        <w:t>саморепрезентации</w:t>
      </w:r>
      <w:proofErr w:type="spellEnd"/>
      <w:r w:rsidRPr="00D42291">
        <w:rPr>
          <w:rFonts w:cs="Times New Roman"/>
          <w:sz w:val="28"/>
          <w:szCs w:val="28"/>
        </w:rPr>
        <w:t xml:space="preserve"> знаменитых университетов, как </w:t>
      </w:r>
      <w:proofErr w:type="gramStart"/>
      <w:r w:rsidRPr="00D42291">
        <w:rPr>
          <w:rFonts w:cs="Times New Roman"/>
          <w:sz w:val="28"/>
          <w:szCs w:val="28"/>
        </w:rPr>
        <w:t>правило</w:t>
      </w:r>
      <w:proofErr w:type="gramEnd"/>
      <w:r w:rsidRPr="00D42291">
        <w:rPr>
          <w:rFonts w:cs="Times New Roman"/>
          <w:sz w:val="28"/>
          <w:szCs w:val="28"/>
        </w:rPr>
        <w:t xml:space="preserve"> изучаются мало.</w:t>
      </w:r>
    </w:p>
    <w:p w:rsidR="00FA28A9" w:rsidRDefault="00FA28A9" w:rsidP="009C1F00">
      <w:pPr>
        <w:spacing w:after="0" w:line="276" w:lineRule="auto"/>
        <w:ind w:firstLine="708"/>
        <w:jc w:val="both"/>
        <w:rPr>
          <w:rFonts w:cs="Times New Roman"/>
          <w:sz w:val="28"/>
          <w:szCs w:val="28"/>
        </w:rPr>
      </w:pPr>
      <w:r w:rsidRPr="00D42291">
        <w:rPr>
          <w:rFonts w:cs="Times New Roman"/>
          <w:sz w:val="28"/>
          <w:szCs w:val="28"/>
        </w:rPr>
        <w:t xml:space="preserve">В докладе будет рассмотрен случай португальских интеллектуалов </w:t>
      </w:r>
      <w:r w:rsidRPr="00D42291">
        <w:rPr>
          <w:rFonts w:cs="Times New Roman"/>
          <w:sz w:val="28"/>
          <w:szCs w:val="28"/>
          <w:lang w:val="en-US"/>
        </w:rPr>
        <w:t>XIII</w:t>
      </w:r>
      <w:r w:rsidRPr="00D42291">
        <w:rPr>
          <w:rFonts w:cs="Times New Roman"/>
          <w:sz w:val="28"/>
          <w:szCs w:val="28"/>
        </w:rPr>
        <w:t>–</w:t>
      </w:r>
      <w:r w:rsidRPr="00D42291">
        <w:rPr>
          <w:rFonts w:cs="Times New Roman"/>
          <w:sz w:val="28"/>
          <w:szCs w:val="28"/>
          <w:lang w:val="en-US"/>
        </w:rPr>
        <w:t>XIV</w:t>
      </w:r>
      <w:r w:rsidRPr="00D42291">
        <w:rPr>
          <w:rFonts w:cs="Times New Roman"/>
          <w:sz w:val="28"/>
          <w:szCs w:val="28"/>
        </w:rPr>
        <w:t xml:space="preserve"> вв., связанных с университетским сообществом. Португальский </w:t>
      </w:r>
      <w:proofErr w:type="spellStart"/>
      <w:r w:rsidRPr="00D42291">
        <w:rPr>
          <w:rFonts w:cs="Times New Roman"/>
          <w:i/>
          <w:sz w:val="28"/>
          <w:szCs w:val="28"/>
          <w:lang w:val="en-US"/>
        </w:rPr>
        <w:t>studium</w:t>
      </w:r>
      <w:proofErr w:type="spellEnd"/>
      <w:r w:rsidRPr="00D42291">
        <w:rPr>
          <w:rFonts w:cs="Times New Roman"/>
          <w:i/>
          <w:sz w:val="28"/>
          <w:szCs w:val="28"/>
        </w:rPr>
        <w:t xml:space="preserve"> </w:t>
      </w:r>
      <w:proofErr w:type="spellStart"/>
      <w:r w:rsidRPr="00D42291">
        <w:rPr>
          <w:rFonts w:cs="Times New Roman"/>
          <w:i/>
          <w:sz w:val="28"/>
          <w:szCs w:val="28"/>
          <w:lang w:val="en-US"/>
        </w:rPr>
        <w:t>generale</w:t>
      </w:r>
      <w:proofErr w:type="spellEnd"/>
      <w:r w:rsidRPr="00D42291">
        <w:rPr>
          <w:rFonts w:cs="Times New Roman"/>
          <w:sz w:val="28"/>
          <w:szCs w:val="28"/>
        </w:rPr>
        <w:t xml:space="preserve"> был основан между 1288 и 1290 гг. в Лиссабоне, в течение следующих 100 лет неоднократно переезжал между двумя городами, Лиссабоном и </w:t>
      </w:r>
      <w:proofErr w:type="spellStart"/>
      <w:r w:rsidRPr="00D42291">
        <w:rPr>
          <w:rFonts w:cs="Times New Roman"/>
          <w:sz w:val="28"/>
          <w:szCs w:val="28"/>
        </w:rPr>
        <w:t>Коимброй</w:t>
      </w:r>
      <w:proofErr w:type="spellEnd"/>
      <w:r w:rsidRPr="00D42291">
        <w:rPr>
          <w:rFonts w:cs="Times New Roman"/>
          <w:sz w:val="28"/>
          <w:szCs w:val="28"/>
        </w:rPr>
        <w:t>. И королевская власть, основавшая университет и даровавшая ему привилегии, и члены университетской корпорации активно использовали риторику, призванную подчеркнуть древность института высших школ и связанного с ними особого положения «мудрецов» – верных советников государя. В то же время реализация привилегий требовала существенных трансформаций городской жизни, имущественных и правовых отношений, что нередко приводило к острым конфликтам. На основе широкого круга источников (королевских грамот, университетских статутов, судебных и нотариальных актов) в докладе будут показаны пути осмысления новизны и «древности» университетского сообщества, а также связанных с этой концепцией стратегий, как удачных, так и неудачных, избиравшихся докторами и студентами для реализации дарованных им привилегий.</w:t>
      </w:r>
    </w:p>
    <w:p w:rsidR="009C1F00" w:rsidRPr="00D42291" w:rsidRDefault="009C1F00" w:rsidP="00D42291">
      <w:pPr>
        <w:spacing w:after="0" w:line="276" w:lineRule="auto"/>
        <w:jc w:val="both"/>
        <w:rPr>
          <w:rFonts w:cs="Times New Roman"/>
          <w:sz w:val="28"/>
          <w:szCs w:val="28"/>
        </w:rPr>
      </w:pPr>
    </w:p>
    <w:p w:rsidR="00456C8F" w:rsidRPr="00D42291" w:rsidRDefault="00456C8F" w:rsidP="009C1F00">
      <w:pPr>
        <w:spacing w:after="0" w:line="276" w:lineRule="auto"/>
        <w:ind w:firstLine="708"/>
        <w:jc w:val="both"/>
        <w:rPr>
          <w:rFonts w:cs="Times New Roman"/>
          <w:i/>
          <w:sz w:val="28"/>
          <w:szCs w:val="28"/>
        </w:rPr>
      </w:pPr>
      <w:r w:rsidRPr="00D42291">
        <w:rPr>
          <w:rFonts w:cs="Times New Roman"/>
          <w:b/>
          <w:sz w:val="28"/>
          <w:szCs w:val="28"/>
        </w:rPr>
        <w:t>Уваров П</w:t>
      </w:r>
      <w:r w:rsidR="00120A4C" w:rsidRPr="00D42291">
        <w:rPr>
          <w:rFonts w:cs="Times New Roman"/>
          <w:b/>
          <w:sz w:val="28"/>
          <w:szCs w:val="28"/>
        </w:rPr>
        <w:t xml:space="preserve">авел Юрьевич </w:t>
      </w:r>
      <w:r w:rsidR="00120A4C" w:rsidRPr="00D42291">
        <w:rPr>
          <w:rFonts w:cs="Times New Roman"/>
          <w:i/>
          <w:sz w:val="28"/>
          <w:szCs w:val="28"/>
        </w:rPr>
        <w:t>(Москва, ИВИ РАН)</w:t>
      </w:r>
    </w:p>
    <w:p w:rsidR="00456C8F" w:rsidRPr="009C1F00" w:rsidRDefault="00456C8F" w:rsidP="009C1F00">
      <w:pPr>
        <w:spacing w:after="0" w:line="276" w:lineRule="auto"/>
        <w:jc w:val="both"/>
        <w:rPr>
          <w:rFonts w:cs="Times New Roman"/>
          <w:b/>
          <w:sz w:val="28"/>
          <w:szCs w:val="28"/>
        </w:rPr>
      </w:pPr>
      <w:r w:rsidRPr="00D42291">
        <w:rPr>
          <w:rFonts w:cs="Times New Roman"/>
          <w:b/>
          <w:sz w:val="28"/>
          <w:szCs w:val="28"/>
        </w:rPr>
        <w:t xml:space="preserve">Старые конфликты и новые люди  (из летописей Парижского университета 1450-1550). </w:t>
      </w:r>
    </w:p>
    <w:p w:rsidR="00456C8F" w:rsidRPr="00D42291" w:rsidRDefault="00456C8F" w:rsidP="00D42291">
      <w:pPr>
        <w:spacing w:after="0" w:line="276" w:lineRule="auto"/>
        <w:ind w:firstLine="709"/>
        <w:jc w:val="both"/>
        <w:rPr>
          <w:rFonts w:cs="Times New Roman"/>
          <w:sz w:val="28"/>
          <w:szCs w:val="28"/>
        </w:rPr>
      </w:pPr>
      <w:r w:rsidRPr="00D42291">
        <w:rPr>
          <w:rFonts w:cs="Times New Roman"/>
          <w:sz w:val="28"/>
          <w:szCs w:val="28"/>
        </w:rPr>
        <w:lastRenderedPageBreak/>
        <w:t xml:space="preserve">Речь пойдет о парижских интеллектуалах, живших на рубеже Средневековья и Ренессанса, то есть о людях, которые сами вполне красноречиво заявляли о себе,  становились объектами инвектив и  апологий.  Но стояла ли за словами некая социальная реальность, проступавшая «объективно», помимо высказываний? </w:t>
      </w:r>
    </w:p>
    <w:p w:rsidR="00456C8F" w:rsidRPr="00D42291" w:rsidRDefault="00456C8F" w:rsidP="00D42291">
      <w:pPr>
        <w:spacing w:after="0" w:line="276" w:lineRule="auto"/>
        <w:ind w:firstLine="709"/>
        <w:jc w:val="both"/>
        <w:rPr>
          <w:rFonts w:cs="Times New Roman"/>
          <w:sz w:val="28"/>
          <w:szCs w:val="28"/>
        </w:rPr>
      </w:pPr>
      <w:r w:rsidRPr="00D42291">
        <w:rPr>
          <w:rFonts w:cs="Times New Roman"/>
          <w:sz w:val="28"/>
          <w:szCs w:val="28"/>
        </w:rPr>
        <w:t xml:space="preserve">Академическая среда немыслима без конфликтов. История парижского университета в изложении первых ее историков </w:t>
      </w:r>
      <w:r w:rsidRPr="00D42291">
        <w:rPr>
          <w:rFonts w:cs="Times New Roman"/>
          <w:sz w:val="28"/>
          <w:szCs w:val="28"/>
          <w:lang w:val="en-US"/>
        </w:rPr>
        <w:t>XVII</w:t>
      </w:r>
      <w:r w:rsidRPr="00D42291">
        <w:rPr>
          <w:rFonts w:cs="Times New Roman"/>
          <w:sz w:val="28"/>
          <w:szCs w:val="28"/>
        </w:rPr>
        <w:t>-</w:t>
      </w:r>
      <w:r w:rsidRPr="00D42291">
        <w:rPr>
          <w:rFonts w:cs="Times New Roman"/>
          <w:sz w:val="28"/>
          <w:szCs w:val="28"/>
          <w:lang w:val="en-US"/>
        </w:rPr>
        <w:t>XVIII</w:t>
      </w:r>
      <w:r w:rsidRPr="00D42291">
        <w:rPr>
          <w:rFonts w:cs="Times New Roman"/>
          <w:sz w:val="28"/>
          <w:szCs w:val="28"/>
        </w:rPr>
        <w:t xml:space="preserve"> вв</w:t>
      </w:r>
      <w:r w:rsidR="009C1F00">
        <w:rPr>
          <w:rFonts w:cs="Times New Roman"/>
          <w:sz w:val="28"/>
          <w:szCs w:val="28"/>
        </w:rPr>
        <w:t>.</w:t>
      </w:r>
      <w:r w:rsidRPr="00D42291">
        <w:rPr>
          <w:rFonts w:cs="Times New Roman"/>
          <w:sz w:val="28"/>
          <w:szCs w:val="28"/>
        </w:rPr>
        <w:t xml:space="preserve">, по </w:t>
      </w:r>
      <w:proofErr w:type="gramStart"/>
      <w:r w:rsidRPr="00D42291">
        <w:rPr>
          <w:rFonts w:cs="Times New Roman"/>
          <w:sz w:val="28"/>
          <w:szCs w:val="28"/>
        </w:rPr>
        <w:t>сути</w:t>
      </w:r>
      <w:proofErr w:type="gramEnd"/>
      <w:r w:rsidRPr="00D42291">
        <w:rPr>
          <w:rFonts w:cs="Times New Roman"/>
          <w:sz w:val="28"/>
          <w:szCs w:val="28"/>
        </w:rPr>
        <w:t xml:space="preserve"> является повествованием о конфликтах, об отстаивании прав. Это </w:t>
      </w:r>
      <w:r w:rsidR="009C1F00">
        <w:rPr>
          <w:rFonts w:cs="Times New Roman"/>
          <w:sz w:val="28"/>
          <w:szCs w:val="28"/>
        </w:rPr>
        <w:t>–</w:t>
      </w:r>
      <w:r w:rsidRPr="00D42291">
        <w:rPr>
          <w:rFonts w:cs="Times New Roman"/>
          <w:sz w:val="28"/>
          <w:szCs w:val="28"/>
        </w:rPr>
        <w:t xml:space="preserve"> и участие Университета в политических коллизиях, и бесконечные споры с горожанами, с людьми короля, с  Римом и Авиньоном, с монашескими орденами и т.д. Но не менее частыми были конфликты – между представителями университетской корпорации. </w:t>
      </w:r>
    </w:p>
    <w:p w:rsidR="00456C8F" w:rsidRPr="00D42291" w:rsidRDefault="00456C8F" w:rsidP="00D42291">
      <w:pPr>
        <w:spacing w:after="0" w:line="276" w:lineRule="auto"/>
        <w:ind w:firstLine="709"/>
        <w:jc w:val="both"/>
        <w:rPr>
          <w:rStyle w:val="fontstyle21"/>
          <w:rFonts w:ascii="Times New Roman" w:hAnsi="Times New Roman" w:cs="Times New Roman"/>
          <w:color w:val="auto"/>
          <w:sz w:val="28"/>
          <w:szCs w:val="28"/>
        </w:rPr>
      </w:pPr>
      <w:r w:rsidRPr="00D42291">
        <w:rPr>
          <w:rFonts w:cs="Times New Roman"/>
          <w:sz w:val="28"/>
          <w:szCs w:val="28"/>
        </w:rPr>
        <w:t xml:space="preserve">Я составил сводную таблицу  внутриуниверситетских конфликтов за относительно спокойный период от окончания Столетней войны до начала войн Религиозных, упоминаемых в первых общих историях Парижского  Университета. </w:t>
      </w:r>
      <w:proofErr w:type="gramStart"/>
      <w:r w:rsidRPr="00D42291">
        <w:rPr>
          <w:rFonts w:cs="Times New Roman"/>
          <w:sz w:val="28"/>
          <w:szCs w:val="28"/>
          <w:lang w:val="en-US"/>
        </w:rPr>
        <w:t>(</w:t>
      </w:r>
      <w:r w:rsidRPr="00D42291">
        <w:rPr>
          <w:rStyle w:val="fontstyle01"/>
          <w:rFonts w:ascii="Times New Roman" w:hAnsi="Times New Roman" w:cs="Times New Roman"/>
          <w:color w:val="auto"/>
          <w:sz w:val="28"/>
          <w:szCs w:val="28"/>
          <w:lang w:val="en-US"/>
        </w:rPr>
        <w:t xml:space="preserve">Du </w:t>
      </w:r>
      <w:proofErr w:type="spellStart"/>
      <w:r w:rsidRPr="00D42291">
        <w:rPr>
          <w:rStyle w:val="fontstyle01"/>
          <w:rFonts w:ascii="Times New Roman" w:hAnsi="Times New Roman" w:cs="Times New Roman"/>
          <w:color w:val="auto"/>
          <w:sz w:val="28"/>
          <w:szCs w:val="28"/>
          <w:lang w:val="en-US"/>
        </w:rPr>
        <w:t>Boulay</w:t>
      </w:r>
      <w:proofErr w:type="spellEnd"/>
      <w:r w:rsidRPr="00D42291">
        <w:rPr>
          <w:rStyle w:val="fontstyle01"/>
          <w:rFonts w:ascii="Times New Roman" w:hAnsi="Times New Roman" w:cs="Times New Roman"/>
          <w:color w:val="auto"/>
          <w:sz w:val="28"/>
          <w:szCs w:val="28"/>
          <w:lang w:val="en-US"/>
        </w:rPr>
        <w:t xml:space="preserve"> C.E. </w:t>
      </w:r>
      <w:proofErr w:type="spellStart"/>
      <w:r w:rsidRPr="00D42291">
        <w:rPr>
          <w:rStyle w:val="fontstyle21"/>
          <w:rFonts w:ascii="Times New Roman" w:hAnsi="Times New Roman" w:cs="Times New Roman"/>
          <w:color w:val="auto"/>
          <w:sz w:val="28"/>
          <w:szCs w:val="28"/>
          <w:lang w:val="en-US"/>
        </w:rPr>
        <w:t>Historia</w:t>
      </w:r>
      <w:proofErr w:type="spellEnd"/>
      <w:r w:rsidRPr="00D42291">
        <w:rPr>
          <w:rStyle w:val="fontstyle21"/>
          <w:rFonts w:ascii="Times New Roman" w:hAnsi="Times New Roman" w:cs="Times New Roman"/>
          <w:color w:val="auto"/>
          <w:sz w:val="28"/>
          <w:szCs w:val="28"/>
          <w:lang w:val="en-US"/>
        </w:rPr>
        <w:t xml:space="preserve"> </w:t>
      </w:r>
      <w:proofErr w:type="spellStart"/>
      <w:r w:rsidRPr="00D42291">
        <w:rPr>
          <w:rStyle w:val="fontstyle21"/>
          <w:rFonts w:ascii="Times New Roman" w:hAnsi="Times New Roman" w:cs="Times New Roman"/>
          <w:color w:val="auto"/>
          <w:sz w:val="28"/>
          <w:szCs w:val="28"/>
          <w:lang w:val="en-US"/>
        </w:rPr>
        <w:t>Universitatis</w:t>
      </w:r>
      <w:proofErr w:type="spellEnd"/>
      <w:r w:rsidRPr="00D42291">
        <w:rPr>
          <w:rStyle w:val="fontstyle21"/>
          <w:rFonts w:ascii="Times New Roman" w:hAnsi="Times New Roman" w:cs="Times New Roman"/>
          <w:color w:val="auto"/>
          <w:sz w:val="28"/>
          <w:szCs w:val="28"/>
          <w:lang w:val="en-US"/>
        </w:rPr>
        <w:t xml:space="preserve"> </w:t>
      </w:r>
      <w:proofErr w:type="spellStart"/>
      <w:r w:rsidRPr="00D42291">
        <w:rPr>
          <w:rStyle w:val="fontstyle21"/>
          <w:rFonts w:ascii="Times New Roman" w:hAnsi="Times New Roman" w:cs="Times New Roman"/>
          <w:color w:val="auto"/>
          <w:sz w:val="28"/>
          <w:szCs w:val="28"/>
          <w:lang w:val="en-US"/>
        </w:rPr>
        <w:t>Parisiensis</w:t>
      </w:r>
      <w:proofErr w:type="spellEnd"/>
      <w:r w:rsidRPr="00D42291">
        <w:rPr>
          <w:rStyle w:val="fontstyle21"/>
          <w:rFonts w:ascii="Times New Roman" w:hAnsi="Times New Roman" w:cs="Times New Roman"/>
          <w:color w:val="auto"/>
          <w:sz w:val="28"/>
          <w:szCs w:val="28"/>
          <w:lang w:val="en-US"/>
        </w:rPr>
        <w:t>.</w:t>
      </w:r>
      <w:proofErr w:type="gramEnd"/>
      <w:r w:rsidRPr="00D42291">
        <w:rPr>
          <w:rStyle w:val="fontstyle21"/>
          <w:rFonts w:ascii="Times New Roman" w:hAnsi="Times New Roman" w:cs="Times New Roman"/>
          <w:color w:val="auto"/>
          <w:sz w:val="28"/>
          <w:szCs w:val="28"/>
          <w:lang w:val="en-US"/>
        </w:rPr>
        <w:t xml:space="preserve"> P., 1671-73. T. 5- 6:</w:t>
      </w:r>
      <w:r w:rsidRPr="00D42291">
        <w:rPr>
          <w:rStyle w:val="fontstyle01"/>
          <w:rFonts w:ascii="Times New Roman" w:hAnsi="Times New Roman" w:cs="Times New Roman"/>
          <w:color w:val="auto"/>
          <w:sz w:val="28"/>
          <w:szCs w:val="28"/>
          <w:lang w:val="en-US"/>
        </w:rPr>
        <w:t xml:space="preserve"> </w:t>
      </w:r>
      <w:proofErr w:type="spellStart"/>
      <w:r w:rsidRPr="00D42291">
        <w:rPr>
          <w:rStyle w:val="fontstyle01"/>
          <w:rFonts w:ascii="Times New Roman" w:hAnsi="Times New Roman" w:cs="Times New Roman"/>
          <w:color w:val="auto"/>
          <w:sz w:val="28"/>
          <w:szCs w:val="28"/>
          <w:lang w:val="en-US"/>
        </w:rPr>
        <w:t>Crevier</w:t>
      </w:r>
      <w:proofErr w:type="spellEnd"/>
      <w:r w:rsidRPr="00D42291">
        <w:rPr>
          <w:rStyle w:val="fontstyle01"/>
          <w:rFonts w:ascii="Times New Roman" w:hAnsi="Times New Roman" w:cs="Times New Roman"/>
          <w:color w:val="auto"/>
          <w:sz w:val="28"/>
          <w:szCs w:val="28"/>
          <w:lang w:val="en-US"/>
        </w:rPr>
        <w:t xml:space="preserve"> J.L.B. </w:t>
      </w:r>
      <w:r w:rsidRPr="00D42291">
        <w:rPr>
          <w:rStyle w:val="fontstyle21"/>
          <w:rFonts w:ascii="Times New Roman" w:hAnsi="Times New Roman" w:cs="Times New Roman"/>
          <w:color w:val="auto"/>
          <w:sz w:val="28"/>
          <w:szCs w:val="28"/>
          <w:lang w:val="en-US"/>
        </w:rPr>
        <w:t xml:space="preserve">Histoire de </w:t>
      </w:r>
      <w:proofErr w:type="spellStart"/>
      <w:r w:rsidRPr="00D42291">
        <w:rPr>
          <w:rStyle w:val="fontstyle21"/>
          <w:rFonts w:ascii="Times New Roman" w:hAnsi="Times New Roman" w:cs="Times New Roman"/>
          <w:color w:val="auto"/>
          <w:sz w:val="28"/>
          <w:szCs w:val="28"/>
          <w:lang w:val="en-US"/>
        </w:rPr>
        <w:t>l’Université</w:t>
      </w:r>
      <w:proofErr w:type="spellEnd"/>
      <w:r w:rsidRPr="00D42291">
        <w:rPr>
          <w:rStyle w:val="fontstyle21"/>
          <w:rFonts w:ascii="Times New Roman" w:hAnsi="Times New Roman" w:cs="Times New Roman"/>
          <w:color w:val="auto"/>
          <w:sz w:val="28"/>
          <w:szCs w:val="28"/>
          <w:lang w:val="en-US"/>
        </w:rPr>
        <w:t xml:space="preserve"> de Paris. P</w:t>
      </w:r>
      <w:r w:rsidRPr="00D42291">
        <w:rPr>
          <w:rStyle w:val="fontstyle21"/>
          <w:rFonts w:ascii="Times New Roman" w:hAnsi="Times New Roman" w:cs="Times New Roman"/>
          <w:color w:val="auto"/>
          <w:sz w:val="28"/>
          <w:szCs w:val="28"/>
        </w:rPr>
        <w:t>., 1761.</w:t>
      </w:r>
      <w:r w:rsidRPr="00D42291">
        <w:rPr>
          <w:rStyle w:val="fontstyle21"/>
          <w:rFonts w:ascii="Times New Roman" w:hAnsi="Times New Roman" w:cs="Times New Roman"/>
          <w:color w:val="auto"/>
          <w:sz w:val="28"/>
          <w:szCs w:val="28"/>
          <w:lang w:val="en-US"/>
        </w:rPr>
        <w:t>Vol</w:t>
      </w:r>
      <w:r w:rsidRPr="00D42291">
        <w:rPr>
          <w:rStyle w:val="fontstyle21"/>
          <w:rFonts w:ascii="Times New Roman" w:hAnsi="Times New Roman" w:cs="Times New Roman"/>
          <w:color w:val="auto"/>
          <w:sz w:val="28"/>
          <w:szCs w:val="28"/>
        </w:rPr>
        <w:t xml:space="preserve">. 4-5.  </w:t>
      </w:r>
    </w:p>
    <w:p w:rsidR="00456C8F" w:rsidRPr="00D42291" w:rsidRDefault="00456C8F" w:rsidP="00D42291">
      <w:pPr>
        <w:spacing w:after="0" w:line="276" w:lineRule="auto"/>
        <w:jc w:val="both"/>
        <w:rPr>
          <w:rFonts w:cs="Times New Roman"/>
          <w:sz w:val="28"/>
          <w:szCs w:val="28"/>
        </w:rPr>
      </w:pPr>
      <w:r w:rsidRPr="00D42291">
        <w:rPr>
          <w:rFonts w:cs="Times New Roman"/>
          <w:sz w:val="28"/>
          <w:szCs w:val="28"/>
        </w:rPr>
        <w:t xml:space="preserve"> Сложная струк</w:t>
      </w:r>
      <w:r w:rsidR="009C1F00">
        <w:rPr>
          <w:rFonts w:cs="Times New Roman"/>
          <w:sz w:val="28"/>
          <w:szCs w:val="28"/>
        </w:rPr>
        <w:t>тура Парижского университета, (</w:t>
      </w:r>
      <w:r w:rsidRPr="00D42291">
        <w:rPr>
          <w:rFonts w:cs="Times New Roman"/>
          <w:sz w:val="28"/>
          <w:szCs w:val="28"/>
        </w:rPr>
        <w:t>конфедерация семи корпораций с прихотливой системой выборов должностных лиц и запутанной юрисдикцией)  неминуемо порож</w:t>
      </w:r>
      <w:r w:rsidR="009C1F00">
        <w:rPr>
          <w:rFonts w:cs="Times New Roman"/>
          <w:sz w:val="28"/>
          <w:szCs w:val="28"/>
        </w:rPr>
        <w:t>дала конфликты  между «нациями»</w:t>
      </w:r>
      <w:r w:rsidRPr="00D42291">
        <w:rPr>
          <w:rFonts w:cs="Times New Roman"/>
          <w:sz w:val="28"/>
          <w:szCs w:val="28"/>
        </w:rPr>
        <w:t xml:space="preserve">, между факультетами, между  должностными лицами университета, между  университетом в целом и отдельными его челнами. </w:t>
      </w:r>
    </w:p>
    <w:p w:rsidR="00456C8F" w:rsidRPr="00D42291" w:rsidRDefault="00456C8F" w:rsidP="00D42291">
      <w:pPr>
        <w:spacing w:after="0" w:line="276" w:lineRule="auto"/>
        <w:jc w:val="both"/>
        <w:rPr>
          <w:rFonts w:cs="Times New Roman"/>
          <w:sz w:val="28"/>
          <w:szCs w:val="28"/>
        </w:rPr>
      </w:pPr>
      <w:r w:rsidRPr="00D42291">
        <w:rPr>
          <w:rFonts w:cs="Times New Roman"/>
          <w:sz w:val="28"/>
          <w:szCs w:val="28"/>
        </w:rPr>
        <w:t xml:space="preserve">    Однако с течением времени все чаще сторонами конфликтов становятся принципалы коллегий – подлинные организаторы учебной жизни. В источниках появляется и новая группа людей – печатников-книгопродавцев, поначалу трудно отличимых от писцов и </w:t>
      </w:r>
      <w:proofErr w:type="spellStart"/>
      <w:r w:rsidRPr="00D42291">
        <w:rPr>
          <w:rFonts w:cs="Times New Roman"/>
          <w:sz w:val="28"/>
          <w:szCs w:val="28"/>
        </w:rPr>
        <w:t>стационариев</w:t>
      </w:r>
      <w:proofErr w:type="spellEnd"/>
      <w:r w:rsidRPr="00D42291">
        <w:rPr>
          <w:rFonts w:cs="Times New Roman"/>
          <w:sz w:val="28"/>
          <w:szCs w:val="28"/>
        </w:rPr>
        <w:t xml:space="preserve"> (организаторов производства рукописей), но все громче заявлявших о своих особых правах. Во второй трети </w:t>
      </w:r>
      <w:r w:rsidRPr="00D42291">
        <w:rPr>
          <w:rFonts w:cs="Times New Roman"/>
          <w:sz w:val="28"/>
          <w:szCs w:val="28"/>
          <w:lang w:val="en-US"/>
        </w:rPr>
        <w:t>XVI</w:t>
      </w:r>
      <w:r w:rsidRPr="00D42291">
        <w:rPr>
          <w:rFonts w:cs="Times New Roman"/>
          <w:sz w:val="28"/>
          <w:szCs w:val="28"/>
        </w:rPr>
        <w:t xml:space="preserve"> века участниками конфликтов становятся «королевские лекторы в Парижском университете». Это поначалу маргинальная  подозрительная группа,  к концу рассматриваемого периода становится своеобразной элитой корпорации, хотя и не предусмотренной ее структурой. С</w:t>
      </w:r>
      <w:r w:rsidR="009C1F00">
        <w:rPr>
          <w:rFonts w:cs="Times New Roman"/>
          <w:sz w:val="28"/>
          <w:szCs w:val="28"/>
        </w:rPr>
        <w:t>кандальное появление иезуитов (</w:t>
      </w:r>
      <w:proofErr w:type="spellStart"/>
      <w:r w:rsidRPr="00D42291">
        <w:rPr>
          <w:rFonts w:cs="Times New Roman"/>
          <w:sz w:val="28"/>
          <w:szCs w:val="28"/>
        </w:rPr>
        <w:t>Клермонской</w:t>
      </w:r>
      <w:proofErr w:type="spellEnd"/>
      <w:r w:rsidRPr="00D42291">
        <w:rPr>
          <w:rFonts w:cs="Times New Roman"/>
          <w:sz w:val="28"/>
          <w:szCs w:val="28"/>
        </w:rPr>
        <w:t xml:space="preserve"> коллегии), буквально перевернувших университетскую жизнь  остается в основном за пределами наших хронологических рамок. </w:t>
      </w:r>
    </w:p>
    <w:p w:rsidR="00120A4C" w:rsidRPr="00D42291" w:rsidRDefault="00120A4C" w:rsidP="00D42291">
      <w:pPr>
        <w:spacing w:after="0" w:line="276" w:lineRule="auto"/>
        <w:jc w:val="both"/>
        <w:rPr>
          <w:rFonts w:cs="Times New Roman"/>
          <w:sz w:val="28"/>
          <w:szCs w:val="28"/>
        </w:rPr>
      </w:pPr>
    </w:p>
    <w:p w:rsidR="00120A4C" w:rsidRPr="00D42291" w:rsidRDefault="00120A4C" w:rsidP="00D42291">
      <w:pPr>
        <w:spacing w:after="0" w:line="276" w:lineRule="auto"/>
        <w:ind w:firstLine="708"/>
        <w:jc w:val="both"/>
        <w:rPr>
          <w:rFonts w:cs="Times New Roman"/>
          <w:b/>
          <w:bCs/>
          <w:sz w:val="28"/>
          <w:szCs w:val="28"/>
        </w:rPr>
      </w:pPr>
      <w:proofErr w:type="spellStart"/>
      <w:r w:rsidRPr="00D42291">
        <w:rPr>
          <w:rFonts w:cs="Times New Roman"/>
          <w:b/>
          <w:bCs/>
          <w:iCs/>
          <w:sz w:val="28"/>
          <w:szCs w:val="28"/>
        </w:rPr>
        <w:t>Лисович</w:t>
      </w:r>
      <w:proofErr w:type="spellEnd"/>
      <w:r w:rsidRPr="00D42291">
        <w:rPr>
          <w:rFonts w:cs="Times New Roman"/>
          <w:b/>
          <w:bCs/>
          <w:iCs/>
          <w:sz w:val="28"/>
          <w:szCs w:val="28"/>
        </w:rPr>
        <w:t xml:space="preserve"> Инна Ивановна</w:t>
      </w:r>
      <w:r w:rsidR="00463CE1" w:rsidRPr="00D42291">
        <w:rPr>
          <w:rFonts w:cs="Times New Roman"/>
          <w:i/>
          <w:sz w:val="28"/>
          <w:szCs w:val="28"/>
        </w:rPr>
        <w:t xml:space="preserve"> (Москва, РАНХиГС).</w:t>
      </w:r>
    </w:p>
    <w:p w:rsidR="00120A4C" w:rsidRPr="009C1F00" w:rsidRDefault="00120A4C" w:rsidP="00D42291">
      <w:pPr>
        <w:spacing w:after="0" w:line="276" w:lineRule="auto"/>
        <w:jc w:val="both"/>
        <w:rPr>
          <w:rFonts w:cs="Times New Roman"/>
          <w:sz w:val="28"/>
          <w:szCs w:val="28"/>
        </w:rPr>
      </w:pPr>
      <w:r w:rsidRPr="00D42291">
        <w:rPr>
          <w:rFonts w:cs="Times New Roman"/>
          <w:b/>
          <w:bCs/>
          <w:sz w:val="28"/>
          <w:szCs w:val="28"/>
        </w:rPr>
        <w:t xml:space="preserve">Ученые как новая социальная группа в Европе раннего Нового времени: практики </w:t>
      </w:r>
      <w:proofErr w:type="spellStart"/>
      <w:r w:rsidRPr="00D42291">
        <w:rPr>
          <w:rFonts w:cs="Times New Roman"/>
          <w:b/>
          <w:bCs/>
          <w:sz w:val="28"/>
          <w:szCs w:val="28"/>
        </w:rPr>
        <w:t>саморепрезентации</w:t>
      </w:r>
      <w:proofErr w:type="spellEnd"/>
      <w:r w:rsidRPr="00D42291">
        <w:rPr>
          <w:rFonts w:cs="Times New Roman"/>
          <w:b/>
          <w:bCs/>
          <w:sz w:val="28"/>
          <w:szCs w:val="28"/>
        </w:rPr>
        <w:t xml:space="preserve"> и рецепции.</w:t>
      </w:r>
    </w:p>
    <w:p w:rsidR="00120A4C" w:rsidRPr="00D42291" w:rsidRDefault="00120A4C" w:rsidP="009C1F00">
      <w:pPr>
        <w:spacing w:after="0" w:line="276" w:lineRule="auto"/>
        <w:ind w:firstLine="708"/>
        <w:jc w:val="both"/>
        <w:rPr>
          <w:rFonts w:cs="Times New Roman"/>
          <w:sz w:val="28"/>
          <w:szCs w:val="28"/>
        </w:rPr>
      </w:pPr>
      <w:r w:rsidRPr="00D42291">
        <w:rPr>
          <w:rFonts w:cs="Times New Roman"/>
          <w:sz w:val="28"/>
          <w:szCs w:val="28"/>
        </w:rPr>
        <w:lastRenderedPageBreak/>
        <w:t xml:space="preserve">Раннее Новое время – это период, когда формируется ряд черт, присущих обществу </w:t>
      </w:r>
      <w:proofErr w:type="spellStart"/>
      <w:r w:rsidRPr="00D42291">
        <w:rPr>
          <w:rFonts w:cs="Times New Roman"/>
          <w:sz w:val="28"/>
          <w:szCs w:val="28"/>
        </w:rPr>
        <w:t>модернити</w:t>
      </w:r>
      <w:proofErr w:type="spellEnd"/>
      <w:r w:rsidRPr="00D42291">
        <w:rPr>
          <w:rFonts w:cs="Times New Roman"/>
          <w:sz w:val="28"/>
          <w:szCs w:val="28"/>
        </w:rPr>
        <w:t xml:space="preserve">, и эти изменения, в первую очередь, проявили себя в пространстве городской среды, наиболее склонной к изменениям. В средневековом сословно-корпоративном обществе в </w:t>
      </w:r>
      <w:r w:rsidRPr="00D42291">
        <w:rPr>
          <w:rFonts w:cs="Times New Roman"/>
          <w:sz w:val="28"/>
          <w:szCs w:val="28"/>
          <w:lang w:val="en-US"/>
        </w:rPr>
        <w:t>XVI</w:t>
      </w:r>
      <w:r w:rsidRPr="00D42291">
        <w:rPr>
          <w:rFonts w:cs="Times New Roman"/>
          <w:sz w:val="28"/>
          <w:szCs w:val="28"/>
        </w:rPr>
        <w:t xml:space="preserve"> веке возрастает вертикальная социальная мобильность, которая проявляется от возникновения новой аристократии до появления новых социальных групп, выходивших за рамки своего сословия, например, посредством развития института патронажа. К таковым группам можно отнести, например, художников, антикваров, ученых и т.п. </w:t>
      </w:r>
    </w:p>
    <w:p w:rsidR="00120A4C" w:rsidRPr="00D42291" w:rsidRDefault="00120A4C" w:rsidP="009C1F00">
      <w:pPr>
        <w:spacing w:after="0" w:line="276" w:lineRule="auto"/>
        <w:ind w:firstLine="708"/>
        <w:jc w:val="both"/>
        <w:rPr>
          <w:rFonts w:cs="Times New Roman"/>
          <w:sz w:val="28"/>
          <w:szCs w:val="28"/>
        </w:rPr>
      </w:pPr>
      <w:r w:rsidRPr="00D42291">
        <w:rPr>
          <w:rFonts w:cs="Times New Roman"/>
          <w:sz w:val="28"/>
          <w:szCs w:val="28"/>
        </w:rPr>
        <w:t xml:space="preserve">Этот процесс формирования новой социальной группы по роду деятельности, принадлежность к которой в силу своей специфики не может быть наследована по принципу родства, формально закончил свое формирование в </w:t>
      </w:r>
      <w:r w:rsidRPr="00D42291">
        <w:rPr>
          <w:rFonts w:cs="Times New Roman"/>
          <w:sz w:val="28"/>
          <w:szCs w:val="28"/>
          <w:lang w:val="en-US"/>
        </w:rPr>
        <w:t>XIX</w:t>
      </w:r>
      <w:r w:rsidRPr="00D42291">
        <w:rPr>
          <w:rFonts w:cs="Times New Roman"/>
          <w:sz w:val="28"/>
          <w:szCs w:val="28"/>
        </w:rPr>
        <w:t xml:space="preserve"> веке, когда откристаллизовалось слово «ученый», четко обозначив социальную группу уже в условиях существенной дифференциации областей науки и имеющихся социальных институций. </w:t>
      </w:r>
    </w:p>
    <w:p w:rsidR="00120A4C" w:rsidRPr="00D42291" w:rsidRDefault="00120A4C" w:rsidP="009C1F00">
      <w:pPr>
        <w:spacing w:after="0" w:line="276" w:lineRule="auto"/>
        <w:ind w:firstLine="708"/>
        <w:jc w:val="both"/>
        <w:rPr>
          <w:rFonts w:cs="Times New Roman"/>
          <w:sz w:val="28"/>
          <w:szCs w:val="28"/>
        </w:rPr>
      </w:pPr>
      <w:proofErr w:type="gramStart"/>
      <w:r w:rsidRPr="00D42291">
        <w:rPr>
          <w:rFonts w:cs="Times New Roman"/>
          <w:sz w:val="28"/>
          <w:szCs w:val="28"/>
        </w:rPr>
        <w:t xml:space="preserve">В этой связи представляет особый интерес практики самоопределения, </w:t>
      </w:r>
      <w:proofErr w:type="spellStart"/>
      <w:r w:rsidRPr="00D42291">
        <w:rPr>
          <w:rFonts w:cs="Times New Roman"/>
          <w:sz w:val="28"/>
          <w:szCs w:val="28"/>
        </w:rPr>
        <w:t>самоописания</w:t>
      </w:r>
      <w:proofErr w:type="spellEnd"/>
      <w:r w:rsidRPr="00D42291">
        <w:rPr>
          <w:rFonts w:cs="Times New Roman"/>
          <w:sz w:val="28"/>
          <w:szCs w:val="28"/>
        </w:rPr>
        <w:t>, репрезентации и рецепции т.н. «ученых», которые, с одной стороны, еще пытались вписаться в имеющуюся сословно-корпоративную структуру общества и виды деятельности, а с другой – желали подчеркнуть свою инаковость через обозначение себя «магами», «</w:t>
      </w:r>
      <w:proofErr w:type="spellStart"/>
      <w:r w:rsidRPr="00D42291">
        <w:rPr>
          <w:rFonts w:cs="Times New Roman"/>
          <w:sz w:val="28"/>
          <w:szCs w:val="28"/>
        </w:rPr>
        <w:t>артизантами</w:t>
      </w:r>
      <w:proofErr w:type="spellEnd"/>
      <w:r w:rsidRPr="00D42291">
        <w:rPr>
          <w:rFonts w:cs="Times New Roman"/>
          <w:sz w:val="28"/>
          <w:szCs w:val="28"/>
        </w:rPr>
        <w:t>», «виртуозами» и т.п.; через проекты новых городов и государств;</w:t>
      </w:r>
      <w:proofErr w:type="gramEnd"/>
      <w:r w:rsidRPr="00D42291">
        <w:rPr>
          <w:rFonts w:cs="Times New Roman"/>
          <w:sz w:val="28"/>
          <w:szCs w:val="28"/>
        </w:rPr>
        <w:t xml:space="preserve"> через создание новых социальных институций, позволивших  очертить свои новые интересы, области и способы деятельности. Эти попытки, проекты и научные практики часто вызывали яркую ответную реакцию патронов и горожан от любопытства, покровительства до насмешек и недоверия. </w:t>
      </w:r>
    </w:p>
    <w:p w:rsidR="00120A4C" w:rsidRPr="00D42291" w:rsidRDefault="00120A4C" w:rsidP="00D42291">
      <w:pPr>
        <w:spacing w:after="0" w:line="276" w:lineRule="auto"/>
        <w:jc w:val="both"/>
        <w:rPr>
          <w:rFonts w:cs="Times New Roman"/>
          <w:sz w:val="28"/>
          <w:szCs w:val="28"/>
        </w:rPr>
      </w:pPr>
    </w:p>
    <w:p w:rsidR="00456C8F" w:rsidRPr="00D42291" w:rsidRDefault="00456C8F" w:rsidP="00D42291">
      <w:pPr>
        <w:spacing w:after="0" w:line="276" w:lineRule="auto"/>
        <w:jc w:val="both"/>
        <w:rPr>
          <w:rFonts w:cs="Times New Roman"/>
          <w:sz w:val="28"/>
          <w:szCs w:val="28"/>
        </w:rPr>
      </w:pPr>
    </w:p>
    <w:p w:rsidR="0010695B" w:rsidRPr="00D42291" w:rsidRDefault="00081E64" w:rsidP="00D42291">
      <w:pPr>
        <w:spacing w:after="0"/>
        <w:ind w:firstLine="708"/>
        <w:jc w:val="both"/>
        <w:rPr>
          <w:rFonts w:cs="Times New Roman"/>
          <w:b/>
          <w:bCs/>
          <w:sz w:val="28"/>
          <w:szCs w:val="28"/>
        </w:rPr>
      </w:pPr>
      <w:r w:rsidRPr="00D42291">
        <w:rPr>
          <w:rFonts w:cs="Times New Roman"/>
          <w:b/>
          <w:bCs/>
          <w:sz w:val="28"/>
          <w:szCs w:val="28"/>
        </w:rPr>
        <w:t xml:space="preserve">Артемьева </w:t>
      </w:r>
      <w:r w:rsidR="009C1F00" w:rsidRPr="009C1F00">
        <w:rPr>
          <w:rFonts w:cs="Times New Roman"/>
          <w:b/>
          <w:bCs/>
          <w:sz w:val="28"/>
          <w:szCs w:val="28"/>
        </w:rPr>
        <w:t xml:space="preserve">Татьяна Владимировна </w:t>
      </w:r>
      <w:r w:rsidR="0010695B" w:rsidRPr="00D42291">
        <w:rPr>
          <w:rFonts w:cs="Times New Roman"/>
          <w:b/>
          <w:bCs/>
          <w:sz w:val="28"/>
          <w:szCs w:val="28"/>
        </w:rPr>
        <w:t>(</w:t>
      </w:r>
      <w:r w:rsidR="009C1F00">
        <w:rPr>
          <w:rFonts w:cs="Times New Roman"/>
          <w:bCs/>
          <w:i/>
          <w:sz w:val="28"/>
          <w:szCs w:val="28"/>
        </w:rPr>
        <w:t>Санкт-Петербург,</w:t>
      </w:r>
      <w:r w:rsidR="0010695B" w:rsidRPr="00D42291">
        <w:rPr>
          <w:rFonts w:cs="Times New Roman"/>
          <w:bCs/>
          <w:i/>
          <w:sz w:val="28"/>
          <w:szCs w:val="28"/>
        </w:rPr>
        <w:t xml:space="preserve"> РГПУ им. Герцена</w:t>
      </w:r>
      <w:r w:rsidR="009C1F00">
        <w:rPr>
          <w:rFonts w:cs="Times New Roman"/>
          <w:bCs/>
          <w:i/>
          <w:sz w:val="28"/>
          <w:szCs w:val="28"/>
        </w:rPr>
        <w:t>)</w:t>
      </w:r>
      <w:r w:rsidR="0010695B" w:rsidRPr="00D42291">
        <w:rPr>
          <w:rFonts w:cs="Times New Roman"/>
          <w:bCs/>
          <w:i/>
          <w:sz w:val="28"/>
          <w:szCs w:val="28"/>
        </w:rPr>
        <w:t>.</w:t>
      </w:r>
    </w:p>
    <w:p w:rsidR="00456C8F" w:rsidRPr="00D42291" w:rsidRDefault="00456C8F" w:rsidP="00D42291">
      <w:pPr>
        <w:spacing w:after="0"/>
        <w:jc w:val="both"/>
        <w:rPr>
          <w:rFonts w:cs="Times New Roman"/>
          <w:b/>
          <w:bCs/>
          <w:sz w:val="28"/>
          <w:szCs w:val="28"/>
        </w:rPr>
      </w:pPr>
      <w:r w:rsidRPr="00D42291">
        <w:rPr>
          <w:rFonts w:cs="Times New Roman"/>
          <w:b/>
          <w:bCs/>
          <w:sz w:val="28"/>
          <w:szCs w:val="28"/>
        </w:rPr>
        <w:t>Формирование российских интеллектуальных элит в эпоху Просвещения</w:t>
      </w:r>
    </w:p>
    <w:p w:rsidR="00456C8F" w:rsidRPr="00D42291" w:rsidRDefault="00456C8F" w:rsidP="009C1F00">
      <w:pPr>
        <w:spacing w:after="0"/>
        <w:ind w:firstLine="708"/>
        <w:jc w:val="both"/>
        <w:rPr>
          <w:rFonts w:cs="Times New Roman"/>
          <w:sz w:val="28"/>
          <w:szCs w:val="28"/>
        </w:rPr>
      </w:pPr>
      <w:r w:rsidRPr="00D42291">
        <w:rPr>
          <w:rFonts w:cs="Times New Roman"/>
          <w:sz w:val="28"/>
          <w:szCs w:val="28"/>
        </w:rPr>
        <w:t xml:space="preserve">В эпоху Просвещения в разных странах Европы процесс формирования национальных элит несколько отличался. Если в Британии, особенно в Шотландии интеллектуалы составляли </w:t>
      </w:r>
      <w:proofErr w:type="gramStart"/>
      <w:r w:rsidRPr="00D42291">
        <w:rPr>
          <w:rFonts w:cs="Times New Roman"/>
          <w:sz w:val="28"/>
          <w:szCs w:val="28"/>
        </w:rPr>
        <w:t>достаточно гомогенную</w:t>
      </w:r>
      <w:proofErr w:type="gramEnd"/>
      <w:r w:rsidRPr="00D42291">
        <w:rPr>
          <w:rFonts w:cs="Times New Roman"/>
          <w:sz w:val="28"/>
          <w:szCs w:val="28"/>
        </w:rPr>
        <w:t xml:space="preserve"> группу </w:t>
      </w:r>
      <w:proofErr w:type="spellStart"/>
      <w:r w:rsidRPr="00D42291">
        <w:rPr>
          <w:rFonts w:cs="Times New Roman"/>
          <w:i/>
          <w:iCs/>
          <w:sz w:val="28"/>
          <w:szCs w:val="28"/>
        </w:rPr>
        <w:t>literati</w:t>
      </w:r>
      <w:proofErr w:type="spellEnd"/>
      <w:r w:rsidRPr="00D42291">
        <w:rPr>
          <w:rFonts w:cs="Times New Roman"/>
          <w:sz w:val="28"/>
          <w:szCs w:val="28"/>
        </w:rPr>
        <w:t>, куда входили университетские профессора, образованные священники, государственные служащие и просвещенные дворяне, то во Франции идейные установки могли разделя</w:t>
      </w:r>
      <w:r w:rsidR="009C1F00">
        <w:rPr>
          <w:rFonts w:cs="Times New Roman"/>
          <w:sz w:val="28"/>
          <w:szCs w:val="28"/>
        </w:rPr>
        <w:t xml:space="preserve">ть представителей клира, </w:t>
      </w:r>
      <w:r w:rsidRPr="00D42291">
        <w:rPr>
          <w:rFonts w:cs="Times New Roman"/>
          <w:sz w:val="28"/>
          <w:szCs w:val="28"/>
        </w:rPr>
        <w:t>университетских профессоров и «свободных мыслителей», прежде всего «энциклопедистов».</w:t>
      </w:r>
    </w:p>
    <w:p w:rsidR="00456C8F" w:rsidRPr="00D42291" w:rsidRDefault="00456C8F" w:rsidP="009C1F00">
      <w:pPr>
        <w:spacing w:after="0"/>
        <w:ind w:firstLine="708"/>
        <w:jc w:val="both"/>
        <w:rPr>
          <w:rFonts w:cs="Times New Roman"/>
          <w:sz w:val="28"/>
          <w:szCs w:val="28"/>
        </w:rPr>
      </w:pPr>
      <w:r w:rsidRPr="00D42291">
        <w:rPr>
          <w:rFonts w:cs="Times New Roman"/>
          <w:sz w:val="28"/>
          <w:szCs w:val="28"/>
        </w:rPr>
        <w:lastRenderedPageBreak/>
        <w:t xml:space="preserve">В России ситуация была несколько иной. </w:t>
      </w:r>
      <w:proofErr w:type="gramStart"/>
      <w:r w:rsidRPr="00D42291">
        <w:rPr>
          <w:rFonts w:cs="Times New Roman"/>
          <w:sz w:val="28"/>
          <w:szCs w:val="28"/>
        </w:rPr>
        <w:t>В начале</w:t>
      </w:r>
      <w:proofErr w:type="gramEnd"/>
      <w:r w:rsidRPr="00D42291">
        <w:rPr>
          <w:rFonts w:cs="Times New Roman"/>
          <w:sz w:val="28"/>
          <w:szCs w:val="28"/>
        </w:rPr>
        <w:t xml:space="preserve"> XVIII в. структура интеллектуальной элиты изменилась. Церковная элита сильно обособилась, что в значительной степени было связано с ограничивающими указами Петра. После основания Петербургской академии наук в 1724 г. и Московского университета в 1755 г. появилась академическая элита, а также сформировалась дворянская интеллектуальная элита. Если европейские элиты развивались в рамках единой </w:t>
      </w:r>
      <w:proofErr w:type="spellStart"/>
      <w:r w:rsidRPr="00D42291">
        <w:rPr>
          <w:rFonts w:cs="Times New Roman"/>
          <w:sz w:val="28"/>
          <w:szCs w:val="28"/>
        </w:rPr>
        <w:t>парадигмальной</w:t>
      </w:r>
      <w:proofErr w:type="spellEnd"/>
      <w:r w:rsidRPr="00D42291">
        <w:rPr>
          <w:rFonts w:cs="Times New Roman"/>
          <w:sz w:val="28"/>
          <w:szCs w:val="28"/>
        </w:rPr>
        <w:t xml:space="preserve"> схемы и выстраивали оппозиции чаще всего в рамках идеологической непримиримости (</w:t>
      </w:r>
      <w:proofErr w:type="gramStart"/>
      <w:r w:rsidRPr="00D42291">
        <w:rPr>
          <w:rFonts w:cs="Times New Roman"/>
          <w:sz w:val="28"/>
          <w:szCs w:val="28"/>
        </w:rPr>
        <w:t>например</w:t>
      </w:r>
      <w:proofErr w:type="gramEnd"/>
      <w:r w:rsidRPr="00D42291">
        <w:rPr>
          <w:rFonts w:cs="Times New Roman"/>
          <w:sz w:val="28"/>
          <w:szCs w:val="28"/>
        </w:rPr>
        <w:t xml:space="preserve"> клерикалы и энциклопедисты во Франции), то Российские элиты были мало связаны друг с другом, формировались в контексте различных образовательных траекторий, не имели общих интеллектуальных институтов (не случайно российские университеты не </w:t>
      </w:r>
      <w:r w:rsidR="009C1F00">
        <w:rPr>
          <w:rFonts w:cs="Times New Roman"/>
          <w:sz w:val="28"/>
          <w:szCs w:val="28"/>
        </w:rPr>
        <w:t>имели теологических факультетов</w:t>
      </w:r>
      <w:r w:rsidRPr="00D42291">
        <w:rPr>
          <w:rFonts w:cs="Times New Roman"/>
          <w:sz w:val="28"/>
          <w:szCs w:val="28"/>
        </w:rPr>
        <w:t>, а теологическое образование существовало в рамках сепарированных церковных школ), обращались к различным авторитетам.  Все это способствовало одновременному существованию различных интеллектуальных моделей и философских систем, что в еще большей степени усложнилось в XIX в. появлением интеллигенции как самостоятельной социальной группы.</w:t>
      </w:r>
    </w:p>
    <w:p w:rsidR="00456C8F" w:rsidRPr="00D42291" w:rsidRDefault="00456C8F" w:rsidP="009C1F00">
      <w:pPr>
        <w:spacing w:after="0"/>
        <w:ind w:firstLine="708"/>
        <w:jc w:val="both"/>
        <w:rPr>
          <w:rFonts w:cs="Times New Roman"/>
          <w:sz w:val="28"/>
          <w:szCs w:val="28"/>
        </w:rPr>
      </w:pPr>
      <w:r w:rsidRPr="00D42291">
        <w:rPr>
          <w:rFonts w:cs="Times New Roman"/>
          <w:sz w:val="28"/>
          <w:szCs w:val="28"/>
        </w:rPr>
        <w:t>Полагаю, что изучение интеллектуальных процессов в России этого периода, например истории философской мысли, требу</w:t>
      </w:r>
      <w:r w:rsidR="009C1F00">
        <w:rPr>
          <w:rFonts w:cs="Times New Roman"/>
          <w:sz w:val="28"/>
          <w:szCs w:val="28"/>
        </w:rPr>
        <w:t>ет учета этого обстоятельства.</w:t>
      </w:r>
    </w:p>
    <w:p w:rsidR="00456C8F" w:rsidRPr="00D42291" w:rsidRDefault="00456C8F" w:rsidP="00D42291">
      <w:pPr>
        <w:spacing w:after="0"/>
        <w:jc w:val="both"/>
        <w:rPr>
          <w:rFonts w:cs="Times New Roman"/>
          <w:sz w:val="28"/>
          <w:szCs w:val="28"/>
        </w:rPr>
      </w:pPr>
    </w:p>
    <w:p w:rsidR="009C1F00" w:rsidRDefault="00646D00" w:rsidP="00D42291">
      <w:pPr>
        <w:spacing w:after="0"/>
        <w:ind w:firstLine="708"/>
        <w:jc w:val="both"/>
        <w:rPr>
          <w:rFonts w:cs="Times New Roman"/>
          <w:i/>
          <w:sz w:val="28"/>
          <w:szCs w:val="28"/>
        </w:rPr>
      </w:pPr>
      <w:r w:rsidRPr="00D42291">
        <w:rPr>
          <w:rFonts w:cs="Times New Roman"/>
          <w:b/>
          <w:sz w:val="28"/>
          <w:szCs w:val="28"/>
        </w:rPr>
        <w:t>Кулакова Ирина Павловна</w:t>
      </w:r>
      <w:r w:rsidR="003B0C96" w:rsidRPr="00D42291">
        <w:rPr>
          <w:rFonts w:cs="Times New Roman"/>
          <w:b/>
          <w:sz w:val="28"/>
          <w:szCs w:val="28"/>
        </w:rPr>
        <w:t xml:space="preserve"> </w:t>
      </w:r>
      <w:r w:rsidR="009C1F00">
        <w:rPr>
          <w:rFonts w:cs="Times New Roman"/>
          <w:i/>
          <w:sz w:val="28"/>
          <w:szCs w:val="28"/>
        </w:rPr>
        <w:t>(Москва,</w:t>
      </w:r>
      <w:r w:rsidR="003B0C96" w:rsidRPr="00D42291">
        <w:rPr>
          <w:rFonts w:cs="Times New Roman"/>
          <w:i/>
          <w:sz w:val="28"/>
          <w:szCs w:val="28"/>
        </w:rPr>
        <w:t xml:space="preserve"> МГУ им. Ломоносова).</w:t>
      </w:r>
    </w:p>
    <w:p w:rsidR="009C1F00" w:rsidRDefault="00646D00" w:rsidP="009C1F00">
      <w:pPr>
        <w:spacing w:after="0"/>
        <w:jc w:val="both"/>
        <w:rPr>
          <w:rFonts w:cs="Times New Roman"/>
          <w:sz w:val="28"/>
          <w:szCs w:val="28"/>
        </w:rPr>
      </w:pPr>
      <w:r w:rsidRPr="00D42291">
        <w:rPr>
          <w:rFonts w:cs="Times New Roman"/>
          <w:b/>
          <w:sz w:val="28"/>
          <w:szCs w:val="28"/>
        </w:rPr>
        <w:t>Дворяне и разночинцы в интеллектуальных объединениях в России 18 - начала 19 в.</w:t>
      </w:r>
      <w:r w:rsidR="009C1F00">
        <w:rPr>
          <w:rFonts w:cs="Times New Roman"/>
          <w:b/>
          <w:sz w:val="28"/>
          <w:szCs w:val="28"/>
        </w:rPr>
        <w:t xml:space="preserve"> </w:t>
      </w:r>
      <w:r w:rsidRPr="00D42291">
        <w:rPr>
          <w:rFonts w:cs="Times New Roman"/>
          <w:b/>
          <w:sz w:val="28"/>
          <w:szCs w:val="28"/>
        </w:rPr>
        <w:t>(социология</w:t>
      </w:r>
      <w:r w:rsidR="003B0C96" w:rsidRPr="00D42291">
        <w:rPr>
          <w:rFonts w:cs="Times New Roman"/>
          <w:b/>
          <w:sz w:val="28"/>
          <w:szCs w:val="28"/>
        </w:rPr>
        <w:t xml:space="preserve"> </w:t>
      </w:r>
      <w:r w:rsidRPr="00D42291">
        <w:rPr>
          <w:rFonts w:cs="Times New Roman"/>
          <w:b/>
          <w:sz w:val="28"/>
          <w:szCs w:val="28"/>
        </w:rPr>
        <w:t>интеллектуальной жизни)</w:t>
      </w:r>
      <w:r w:rsidRPr="00D42291">
        <w:rPr>
          <w:rFonts w:cs="Times New Roman"/>
          <w:sz w:val="28"/>
          <w:szCs w:val="28"/>
        </w:rPr>
        <w:t>.</w:t>
      </w:r>
    </w:p>
    <w:p w:rsidR="00646D00" w:rsidRPr="00D42291" w:rsidRDefault="00646D00" w:rsidP="009C1F00">
      <w:pPr>
        <w:spacing w:after="0"/>
        <w:ind w:firstLine="708"/>
        <w:jc w:val="both"/>
        <w:rPr>
          <w:rFonts w:cs="Times New Roman"/>
          <w:sz w:val="28"/>
          <w:szCs w:val="28"/>
        </w:rPr>
      </w:pPr>
      <w:r w:rsidRPr="00D42291">
        <w:rPr>
          <w:rFonts w:cs="Times New Roman"/>
          <w:sz w:val="28"/>
          <w:szCs w:val="28"/>
        </w:rPr>
        <w:t>В докладе будет рассмотрена социокультурная ситуация России 18 - начала 19 в. применительно к сфере интеллектуальной деятельности.</w:t>
      </w:r>
      <w:r w:rsidR="009C1F00">
        <w:rPr>
          <w:rFonts w:cs="Times New Roman"/>
          <w:sz w:val="28"/>
          <w:szCs w:val="28"/>
        </w:rPr>
        <w:t xml:space="preserve"> </w:t>
      </w:r>
      <w:r w:rsidRPr="00D42291">
        <w:rPr>
          <w:rFonts w:cs="Times New Roman"/>
          <w:sz w:val="28"/>
          <w:szCs w:val="28"/>
        </w:rPr>
        <w:t>Представители разных обществ</w:t>
      </w:r>
      <w:r w:rsidR="009C1F00">
        <w:rPr>
          <w:rFonts w:cs="Times New Roman"/>
          <w:sz w:val="28"/>
          <w:szCs w:val="28"/>
        </w:rPr>
        <w:t>е</w:t>
      </w:r>
      <w:r w:rsidRPr="00D42291">
        <w:rPr>
          <w:rFonts w:cs="Times New Roman"/>
          <w:sz w:val="28"/>
          <w:szCs w:val="28"/>
        </w:rPr>
        <w:t xml:space="preserve">нных страт </w:t>
      </w:r>
      <w:proofErr w:type="gramStart"/>
      <w:r w:rsidRPr="00D42291">
        <w:rPr>
          <w:rFonts w:cs="Times New Roman"/>
          <w:sz w:val="28"/>
          <w:szCs w:val="28"/>
        </w:rPr>
        <w:t>оказываются</w:t>
      </w:r>
      <w:proofErr w:type="gramEnd"/>
      <w:r w:rsidRPr="00D42291">
        <w:rPr>
          <w:rFonts w:cs="Times New Roman"/>
          <w:sz w:val="28"/>
          <w:szCs w:val="28"/>
        </w:rPr>
        <w:t xml:space="preserve"> сплочены новыми государственными "проектами" интеллектуального свойства (Академия, Московский университет, Академия художеств Архитектурная экспедиция, Российск</w:t>
      </w:r>
      <w:r w:rsidR="009C1F00">
        <w:rPr>
          <w:rFonts w:cs="Times New Roman"/>
          <w:sz w:val="28"/>
          <w:szCs w:val="28"/>
        </w:rPr>
        <w:t xml:space="preserve">ая академия и др.), а позднее и </w:t>
      </w:r>
      <w:r w:rsidRPr="00D42291">
        <w:rPr>
          <w:rFonts w:cs="Times New Roman"/>
          <w:sz w:val="28"/>
          <w:szCs w:val="28"/>
        </w:rPr>
        <w:t>объединениями но</w:t>
      </w:r>
      <w:r w:rsidR="009C1F00">
        <w:rPr>
          <w:rFonts w:cs="Times New Roman"/>
          <w:sz w:val="28"/>
          <w:szCs w:val="28"/>
        </w:rPr>
        <w:t>вого типа (</w:t>
      </w:r>
      <w:proofErr w:type="spellStart"/>
      <w:r w:rsidR="009C1F00">
        <w:rPr>
          <w:rFonts w:cs="Times New Roman"/>
          <w:sz w:val="28"/>
          <w:szCs w:val="28"/>
        </w:rPr>
        <w:t>румянцевский</w:t>
      </w:r>
      <w:proofErr w:type="spellEnd"/>
      <w:r w:rsidR="009C1F00">
        <w:rPr>
          <w:rFonts w:cs="Times New Roman"/>
          <w:sz w:val="28"/>
          <w:szCs w:val="28"/>
        </w:rPr>
        <w:t xml:space="preserve"> кружок, </w:t>
      </w:r>
      <w:r w:rsidRPr="00D42291">
        <w:rPr>
          <w:rFonts w:cs="Times New Roman"/>
          <w:sz w:val="28"/>
          <w:szCs w:val="28"/>
        </w:rPr>
        <w:t>ВЭО, общества "питомцев" учебных заведений, "дружеские" и "вольные" общества и пр.). Организаторами и "спонсорами" в них становя</w:t>
      </w:r>
      <w:r w:rsidR="009C1F00">
        <w:rPr>
          <w:rFonts w:cs="Times New Roman"/>
          <w:sz w:val="28"/>
          <w:szCs w:val="28"/>
        </w:rPr>
        <w:t xml:space="preserve">тся активные представители т.н. </w:t>
      </w:r>
      <w:r w:rsidRPr="00D42291">
        <w:rPr>
          <w:rFonts w:cs="Times New Roman"/>
          <w:sz w:val="28"/>
          <w:szCs w:val="28"/>
        </w:rPr>
        <w:t xml:space="preserve">«просвещенного» дворянства; образованные же разночинцы (получившие "социальный лифт" за счет образования и способные к рутинной интеллектуальной работе) в основном "обслуживают" эту интеллектуальную сферу (суммарный объем различных форм капитала - по П. </w:t>
      </w:r>
      <w:proofErr w:type="spellStart"/>
      <w:r w:rsidRPr="00D42291">
        <w:rPr>
          <w:rFonts w:cs="Times New Roman"/>
          <w:sz w:val="28"/>
          <w:szCs w:val="28"/>
        </w:rPr>
        <w:t>Бурдье</w:t>
      </w:r>
      <w:proofErr w:type="spellEnd"/>
      <w:proofErr w:type="gramStart"/>
      <w:r w:rsidRPr="00D42291">
        <w:rPr>
          <w:rFonts w:cs="Times New Roman"/>
          <w:sz w:val="28"/>
          <w:szCs w:val="28"/>
        </w:rPr>
        <w:t xml:space="preserve"> )</w:t>
      </w:r>
      <w:proofErr w:type="gramEnd"/>
      <w:r w:rsidRPr="00D42291">
        <w:rPr>
          <w:rFonts w:cs="Times New Roman"/>
          <w:sz w:val="28"/>
          <w:szCs w:val="28"/>
        </w:rPr>
        <w:t xml:space="preserve">. Ситуация развивается, однако, при сохранении жесткой </w:t>
      </w:r>
      <w:r w:rsidR="009C1F00">
        <w:rPr>
          <w:rFonts w:cs="Times New Roman"/>
          <w:sz w:val="28"/>
          <w:szCs w:val="28"/>
        </w:rPr>
        <w:t xml:space="preserve">сословной структуры, приоритете </w:t>
      </w:r>
      <w:r w:rsidRPr="00D42291">
        <w:rPr>
          <w:rFonts w:cs="Times New Roman"/>
          <w:sz w:val="28"/>
          <w:szCs w:val="28"/>
        </w:rPr>
        <w:t>этических и культурных ус</w:t>
      </w:r>
      <w:r w:rsidR="009C1F00">
        <w:rPr>
          <w:rFonts w:cs="Times New Roman"/>
          <w:sz w:val="28"/>
          <w:szCs w:val="28"/>
        </w:rPr>
        <w:t xml:space="preserve">тановок дворянства; возможность </w:t>
      </w:r>
      <w:r w:rsidRPr="00D42291">
        <w:rPr>
          <w:rFonts w:cs="Times New Roman"/>
          <w:sz w:val="28"/>
          <w:szCs w:val="28"/>
        </w:rPr>
        <w:t>независи</w:t>
      </w:r>
      <w:r w:rsidR="009C1F00">
        <w:rPr>
          <w:rFonts w:cs="Times New Roman"/>
          <w:sz w:val="28"/>
          <w:szCs w:val="28"/>
        </w:rPr>
        <w:t xml:space="preserve">мого (экономически и социально) </w:t>
      </w:r>
      <w:r w:rsidRPr="00D42291">
        <w:rPr>
          <w:rFonts w:cs="Times New Roman"/>
          <w:sz w:val="28"/>
          <w:szCs w:val="28"/>
        </w:rPr>
        <w:t>существования образованных разночинцев остается проблематичной.</w:t>
      </w:r>
    </w:p>
    <w:p w:rsidR="00CF653A" w:rsidRPr="00D42291" w:rsidRDefault="00646D00" w:rsidP="009C1F00">
      <w:pPr>
        <w:spacing w:after="0"/>
        <w:ind w:firstLine="708"/>
        <w:jc w:val="both"/>
        <w:rPr>
          <w:rFonts w:cs="Times New Roman"/>
          <w:sz w:val="28"/>
          <w:szCs w:val="28"/>
        </w:rPr>
      </w:pPr>
      <w:r w:rsidRPr="00D42291">
        <w:rPr>
          <w:rFonts w:cs="Times New Roman"/>
          <w:sz w:val="28"/>
          <w:szCs w:val="28"/>
        </w:rPr>
        <w:lastRenderedPageBreak/>
        <w:t>Однако</w:t>
      </w:r>
      <w:proofErr w:type="gramStart"/>
      <w:r w:rsidRPr="00D42291">
        <w:rPr>
          <w:rFonts w:cs="Times New Roman"/>
          <w:sz w:val="28"/>
          <w:szCs w:val="28"/>
        </w:rPr>
        <w:t>,</w:t>
      </w:r>
      <w:proofErr w:type="gramEnd"/>
      <w:r w:rsidRPr="00D42291">
        <w:rPr>
          <w:rFonts w:cs="Times New Roman"/>
          <w:sz w:val="28"/>
          <w:szCs w:val="28"/>
        </w:rPr>
        <w:t xml:space="preserve"> в условиях развития и профессионализации различных интеллектуальных сфер возникает потребность в самоопределении, самопрезентации групп интеллектуалов (где сословность начинает отступать на 2-й план). Вступает в действие солидарность как фактор формирования и сплочения общностей (и как фактор взаимного дистанцирования их). Формами проявления такой групповой идентичности становятся уставы сообществ, их "мундирная одежда", социальные ритуалы.  (Образцами межсословной солидарности для россиян стало объединение в рамках масонских лож). Будут рассмотрены также неформальные объединения интеллектуалов (дружеские кружки), а также случаи проявления независимого экономического партнерства, развивающегося в интеллектуальной сфере к концу </w:t>
      </w:r>
      <w:r w:rsidRPr="00D42291">
        <w:rPr>
          <w:rFonts w:cs="Times New Roman"/>
          <w:sz w:val="28"/>
          <w:szCs w:val="28"/>
          <w:lang w:val="en-US"/>
        </w:rPr>
        <w:t>XVIII</w:t>
      </w:r>
      <w:r w:rsidRPr="00D42291">
        <w:rPr>
          <w:rFonts w:cs="Times New Roman"/>
          <w:sz w:val="28"/>
          <w:szCs w:val="28"/>
        </w:rPr>
        <w:t xml:space="preserve"> в.</w:t>
      </w:r>
    </w:p>
    <w:p w:rsidR="003B0C96" w:rsidRPr="00D42291" w:rsidRDefault="003B0C96" w:rsidP="00D42291">
      <w:pPr>
        <w:spacing w:after="0"/>
        <w:jc w:val="both"/>
        <w:rPr>
          <w:rFonts w:cs="Times New Roman"/>
          <w:sz w:val="28"/>
          <w:szCs w:val="28"/>
        </w:rPr>
      </w:pPr>
    </w:p>
    <w:p w:rsidR="00463CE1" w:rsidRPr="00D42291" w:rsidRDefault="00463CE1" w:rsidP="00D42291">
      <w:pPr>
        <w:spacing w:after="0" w:line="276" w:lineRule="auto"/>
        <w:ind w:firstLine="708"/>
        <w:jc w:val="both"/>
        <w:rPr>
          <w:rFonts w:cs="Times New Roman"/>
          <w:i/>
          <w:sz w:val="28"/>
          <w:szCs w:val="28"/>
        </w:rPr>
      </w:pPr>
      <w:proofErr w:type="gramStart"/>
      <w:r w:rsidRPr="00D42291">
        <w:rPr>
          <w:rFonts w:cs="Times New Roman"/>
          <w:b/>
          <w:sz w:val="28"/>
          <w:szCs w:val="28"/>
        </w:rPr>
        <w:t>Пименова</w:t>
      </w:r>
      <w:r w:rsidR="003B0C96" w:rsidRPr="00D42291">
        <w:rPr>
          <w:rFonts w:cs="Times New Roman"/>
          <w:b/>
          <w:sz w:val="28"/>
          <w:szCs w:val="28"/>
        </w:rPr>
        <w:t xml:space="preserve"> Людмила </w:t>
      </w:r>
      <w:proofErr w:type="spellStart"/>
      <w:r w:rsidR="003B0C96" w:rsidRPr="00D42291">
        <w:rPr>
          <w:rFonts w:cs="Times New Roman"/>
          <w:b/>
          <w:sz w:val="28"/>
          <w:szCs w:val="28"/>
        </w:rPr>
        <w:t>Александрована</w:t>
      </w:r>
      <w:proofErr w:type="spellEnd"/>
      <w:r w:rsidR="003B0C96" w:rsidRPr="00D42291">
        <w:rPr>
          <w:rFonts w:cs="Times New Roman"/>
          <w:b/>
          <w:sz w:val="28"/>
          <w:szCs w:val="28"/>
        </w:rPr>
        <w:t xml:space="preserve"> (</w:t>
      </w:r>
      <w:r w:rsidR="003B0C96" w:rsidRPr="00D42291">
        <w:rPr>
          <w:rFonts w:cs="Times New Roman"/>
          <w:i/>
          <w:sz w:val="28"/>
          <w:szCs w:val="28"/>
        </w:rPr>
        <w:t>Москва.</w:t>
      </w:r>
      <w:proofErr w:type="gramEnd"/>
      <w:r w:rsidR="003B0C96" w:rsidRPr="00D42291">
        <w:rPr>
          <w:rFonts w:cs="Times New Roman"/>
          <w:i/>
          <w:sz w:val="28"/>
          <w:szCs w:val="28"/>
        </w:rPr>
        <w:t xml:space="preserve"> </w:t>
      </w:r>
      <w:proofErr w:type="gramStart"/>
      <w:r w:rsidR="003B0C96" w:rsidRPr="00D42291">
        <w:rPr>
          <w:rFonts w:cs="Times New Roman"/>
          <w:i/>
          <w:sz w:val="28"/>
          <w:szCs w:val="28"/>
        </w:rPr>
        <w:t xml:space="preserve">МГУ им. </w:t>
      </w:r>
      <w:proofErr w:type="spellStart"/>
      <w:r w:rsidR="003B0C96" w:rsidRPr="00D42291">
        <w:rPr>
          <w:rFonts w:cs="Times New Roman"/>
          <w:i/>
          <w:sz w:val="28"/>
          <w:szCs w:val="28"/>
        </w:rPr>
        <w:t>М.В.Ломоносова</w:t>
      </w:r>
      <w:proofErr w:type="spellEnd"/>
      <w:r w:rsidR="003B0C96" w:rsidRPr="00D42291">
        <w:rPr>
          <w:rFonts w:cs="Times New Roman"/>
          <w:i/>
          <w:sz w:val="28"/>
          <w:szCs w:val="28"/>
        </w:rPr>
        <w:t>).</w:t>
      </w:r>
      <w:proofErr w:type="gramEnd"/>
    </w:p>
    <w:p w:rsidR="00463CE1" w:rsidRPr="00D42291" w:rsidRDefault="00463CE1" w:rsidP="00D42291">
      <w:pPr>
        <w:spacing w:after="0" w:line="276" w:lineRule="auto"/>
        <w:jc w:val="both"/>
        <w:rPr>
          <w:rFonts w:cs="Times New Roman"/>
          <w:b/>
          <w:sz w:val="28"/>
          <w:szCs w:val="28"/>
        </w:rPr>
      </w:pPr>
      <w:r w:rsidRPr="00D42291">
        <w:rPr>
          <w:rFonts w:cs="Times New Roman"/>
          <w:b/>
          <w:sz w:val="28"/>
          <w:szCs w:val="28"/>
        </w:rPr>
        <w:t xml:space="preserve">Литераторы и философы: о месте интеллектуалов во французском обществе </w:t>
      </w:r>
      <w:r w:rsidRPr="00D42291">
        <w:rPr>
          <w:rFonts w:cs="Times New Roman"/>
          <w:b/>
          <w:sz w:val="28"/>
          <w:szCs w:val="28"/>
          <w:lang w:val="fr-FR"/>
        </w:rPr>
        <w:t>XVIII</w:t>
      </w:r>
      <w:r w:rsidRPr="00D42291">
        <w:rPr>
          <w:rFonts w:cs="Times New Roman"/>
          <w:b/>
          <w:sz w:val="28"/>
          <w:szCs w:val="28"/>
        </w:rPr>
        <w:t xml:space="preserve"> в.</w:t>
      </w:r>
    </w:p>
    <w:p w:rsidR="00463CE1" w:rsidRDefault="00463CE1" w:rsidP="00D42291">
      <w:pPr>
        <w:spacing w:after="0" w:line="276" w:lineRule="auto"/>
        <w:jc w:val="both"/>
        <w:rPr>
          <w:rFonts w:cs="Times New Roman"/>
          <w:sz w:val="28"/>
          <w:szCs w:val="28"/>
        </w:rPr>
      </w:pPr>
      <w:r w:rsidRPr="00D42291">
        <w:rPr>
          <w:rFonts w:cs="Times New Roman"/>
          <w:b/>
          <w:sz w:val="28"/>
          <w:szCs w:val="28"/>
        </w:rPr>
        <w:tab/>
      </w:r>
      <w:r w:rsidRPr="00D42291">
        <w:rPr>
          <w:rFonts w:cs="Times New Roman"/>
          <w:sz w:val="28"/>
          <w:szCs w:val="28"/>
        </w:rPr>
        <w:t xml:space="preserve">Термин «интеллектуал» в </w:t>
      </w:r>
      <w:r w:rsidRPr="00D42291">
        <w:rPr>
          <w:rFonts w:cs="Times New Roman"/>
          <w:sz w:val="28"/>
          <w:szCs w:val="28"/>
          <w:lang w:val="en-US"/>
        </w:rPr>
        <w:t>XVIII</w:t>
      </w:r>
      <w:r w:rsidRPr="00D42291">
        <w:rPr>
          <w:rFonts w:cs="Times New Roman"/>
          <w:sz w:val="28"/>
          <w:szCs w:val="28"/>
        </w:rPr>
        <w:t xml:space="preserve"> в. еще не возник, но в историографии применительно к реалиям того времени он употребляется. По словам Р. </w:t>
      </w:r>
      <w:proofErr w:type="spellStart"/>
      <w:r w:rsidRPr="00D42291">
        <w:rPr>
          <w:rFonts w:cs="Times New Roman"/>
          <w:sz w:val="28"/>
          <w:szCs w:val="28"/>
        </w:rPr>
        <w:t>Дарнтона</w:t>
      </w:r>
      <w:proofErr w:type="spellEnd"/>
      <w:r w:rsidRPr="00D42291">
        <w:rPr>
          <w:rFonts w:cs="Times New Roman"/>
          <w:sz w:val="28"/>
          <w:szCs w:val="28"/>
        </w:rPr>
        <w:t xml:space="preserve">, «слово не было изобретено, но интеллектуалы плодились и размножались». Как известно, Ж. Ле Гофф относил рождение интеллектуала даже к </w:t>
      </w:r>
      <w:r w:rsidRPr="00D42291">
        <w:rPr>
          <w:rFonts w:cs="Times New Roman"/>
          <w:sz w:val="28"/>
          <w:szCs w:val="28"/>
          <w:lang w:val="en-US"/>
        </w:rPr>
        <w:t>XII</w:t>
      </w:r>
      <w:r w:rsidRPr="00D42291">
        <w:rPr>
          <w:rFonts w:cs="Times New Roman"/>
          <w:sz w:val="28"/>
          <w:szCs w:val="28"/>
        </w:rPr>
        <w:t xml:space="preserve"> в., подразумевая под этим средневекового университетского ученого. Кого же можно считать интеллектуалом </w:t>
      </w:r>
      <w:r w:rsidRPr="00D42291">
        <w:rPr>
          <w:rFonts w:cs="Times New Roman"/>
          <w:sz w:val="28"/>
          <w:szCs w:val="28"/>
          <w:lang w:val="fr-FR"/>
        </w:rPr>
        <w:t>XVIII</w:t>
      </w:r>
      <w:r w:rsidRPr="00D42291">
        <w:rPr>
          <w:rFonts w:cs="Times New Roman"/>
          <w:sz w:val="28"/>
          <w:szCs w:val="28"/>
        </w:rPr>
        <w:t xml:space="preserve"> в. и был ли он новой фигурой в обществе того времени? </w:t>
      </w:r>
      <w:proofErr w:type="gramStart"/>
      <w:r w:rsidRPr="00D42291">
        <w:rPr>
          <w:rFonts w:cs="Times New Roman"/>
          <w:sz w:val="28"/>
          <w:szCs w:val="28"/>
        </w:rPr>
        <w:t xml:space="preserve">К. Шарль, исследовавший рождение интеллектуалов как особой социальной группы в конце </w:t>
      </w:r>
      <w:r w:rsidRPr="00D42291">
        <w:rPr>
          <w:rFonts w:cs="Times New Roman"/>
          <w:sz w:val="28"/>
          <w:szCs w:val="28"/>
          <w:lang w:val="fr-FR"/>
        </w:rPr>
        <w:t>XIX</w:t>
      </w:r>
      <w:r w:rsidRPr="00D42291">
        <w:rPr>
          <w:rFonts w:cs="Times New Roman"/>
          <w:sz w:val="28"/>
          <w:szCs w:val="28"/>
        </w:rPr>
        <w:t xml:space="preserve"> в., объяснял этот феномен кризисом легитимности старых элит и конкуренцией между разными формами капитала (экономического и социального против культурного и политического); в таких условиях множество людей умственного труда обрело новую идентичность, что и нашло отражение в появлении неологизма «интеллектуал».</w:t>
      </w:r>
      <w:proofErr w:type="gramEnd"/>
      <w:r w:rsidRPr="00D42291">
        <w:rPr>
          <w:rFonts w:cs="Times New Roman"/>
          <w:sz w:val="28"/>
          <w:szCs w:val="28"/>
        </w:rPr>
        <w:t xml:space="preserve"> Подобный кризис и конкуренция между старыми и новыми элитами наблюдались и в </w:t>
      </w:r>
      <w:r w:rsidRPr="00D42291">
        <w:rPr>
          <w:rFonts w:cs="Times New Roman"/>
          <w:sz w:val="28"/>
          <w:szCs w:val="28"/>
          <w:lang w:val="en-US"/>
        </w:rPr>
        <w:t>XVIII</w:t>
      </w:r>
      <w:r w:rsidRPr="00D42291">
        <w:rPr>
          <w:rFonts w:cs="Times New Roman"/>
          <w:sz w:val="28"/>
          <w:szCs w:val="28"/>
        </w:rPr>
        <w:t xml:space="preserve"> в. Середина-вторая половина века в Европе отмечены явлением, названным в историографии «коронованием писателя» (</w:t>
      </w:r>
      <w:r w:rsidRPr="00D42291">
        <w:rPr>
          <w:rFonts w:cs="Times New Roman"/>
          <w:i/>
          <w:sz w:val="28"/>
          <w:szCs w:val="28"/>
          <w:lang w:val="fr-FR"/>
        </w:rPr>
        <w:t>le</w:t>
      </w:r>
      <w:r w:rsidRPr="00D42291">
        <w:rPr>
          <w:rFonts w:cs="Times New Roman"/>
          <w:i/>
          <w:sz w:val="28"/>
          <w:szCs w:val="28"/>
        </w:rPr>
        <w:t xml:space="preserve"> </w:t>
      </w:r>
      <w:r w:rsidRPr="00D42291">
        <w:rPr>
          <w:rFonts w:cs="Times New Roman"/>
          <w:i/>
          <w:sz w:val="28"/>
          <w:szCs w:val="28"/>
          <w:lang w:val="fr-FR"/>
        </w:rPr>
        <w:t>sacre</w:t>
      </w:r>
      <w:r w:rsidRPr="00D42291">
        <w:rPr>
          <w:rFonts w:cs="Times New Roman"/>
          <w:i/>
          <w:sz w:val="28"/>
          <w:szCs w:val="28"/>
        </w:rPr>
        <w:t xml:space="preserve"> </w:t>
      </w:r>
      <w:r w:rsidRPr="00D42291">
        <w:rPr>
          <w:rFonts w:cs="Times New Roman"/>
          <w:i/>
          <w:sz w:val="28"/>
          <w:szCs w:val="28"/>
          <w:lang w:val="fr-FR"/>
        </w:rPr>
        <w:t>de</w:t>
      </w:r>
      <w:r w:rsidRPr="00D42291">
        <w:rPr>
          <w:rFonts w:cs="Times New Roman"/>
          <w:i/>
          <w:sz w:val="28"/>
          <w:szCs w:val="28"/>
        </w:rPr>
        <w:t xml:space="preserve"> </w:t>
      </w:r>
      <w:r w:rsidRPr="00D42291">
        <w:rPr>
          <w:rFonts w:cs="Times New Roman"/>
          <w:i/>
          <w:sz w:val="28"/>
          <w:szCs w:val="28"/>
          <w:lang w:val="fr-FR"/>
        </w:rPr>
        <w:t>l</w:t>
      </w:r>
      <w:r w:rsidRPr="00D42291">
        <w:rPr>
          <w:rFonts w:cs="Times New Roman"/>
          <w:i/>
          <w:sz w:val="28"/>
          <w:szCs w:val="28"/>
        </w:rPr>
        <w:t>’é</w:t>
      </w:r>
      <w:r w:rsidRPr="00D42291">
        <w:rPr>
          <w:rFonts w:cs="Times New Roman"/>
          <w:i/>
          <w:sz w:val="28"/>
          <w:szCs w:val="28"/>
          <w:lang w:val="fr-FR"/>
        </w:rPr>
        <w:t>crivain</w:t>
      </w:r>
      <w:r w:rsidRPr="00D42291">
        <w:rPr>
          <w:rFonts w:cs="Times New Roman"/>
          <w:sz w:val="28"/>
          <w:szCs w:val="28"/>
        </w:rPr>
        <w:t xml:space="preserve">). </w:t>
      </w:r>
      <w:proofErr w:type="gramStart"/>
      <w:r w:rsidRPr="00D42291">
        <w:rPr>
          <w:rFonts w:cs="Times New Roman"/>
          <w:sz w:val="28"/>
          <w:szCs w:val="28"/>
        </w:rPr>
        <w:t xml:space="preserve">Введший в научный обиход это понятие П. </w:t>
      </w:r>
      <w:proofErr w:type="spellStart"/>
      <w:r w:rsidRPr="00D42291">
        <w:rPr>
          <w:rFonts w:cs="Times New Roman"/>
          <w:sz w:val="28"/>
          <w:szCs w:val="28"/>
        </w:rPr>
        <w:t>Бенишу</w:t>
      </w:r>
      <w:proofErr w:type="spellEnd"/>
      <w:r w:rsidRPr="00D42291">
        <w:rPr>
          <w:rFonts w:cs="Times New Roman"/>
          <w:sz w:val="28"/>
          <w:szCs w:val="28"/>
        </w:rPr>
        <w:t xml:space="preserve"> имел в виду установление духовной власти светского характера.</w:t>
      </w:r>
      <w:proofErr w:type="gramEnd"/>
      <w:r w:rsidRPr="00D42291">
        <w:rPr>
          <w:rFonts w:cs="Times New Roman"/>
          <w:sz w:val="28"/>
          <w:szCs w:val="28"/>
        </w:rPr>
        <w:t xml:space="preserve"> В век Просвещения философия стала новым, светским символом веры, а литератор – больше</w:t>
      </w:r>
      <w:r w:rsidR="003B0C96" w:rsidRPr="00D42291">
        <w:rPr>
          <w:rFonts w:cs="Times New Roman"/>
          <w:sz w:val="28"/>
          <w:szCs w:val="28"/>
        </w:rPr>
        <w:t>,</w:t>
      </w:r>
      <w:r w:rsidRPr="00D42291">
        <w:rPr>
          <w:rFonts w:cs="Times New Roman"/>
          <w:sz w:val="28"/>
          <w:szCs w:val="28"/>
        </w:rPr>
        <w:t xml:space="preserve"> чем литератором. Сложилось представление об общественной миссии «человека слова». Трансформация публичной сферы повлекла за собой возрастание роли культурного капитала и его носителей. Интеллектуал </w:t>
      </w:r>
      <w:proofErr w:type="gramStart"/>
      <w:r w:rsidRPr="00D42291">
        <w:rPr>
          <w:rFonts w:cs="Times New Roman"/>
          <w:sz w:val="28"/>
          <w:szCs w:val="28"/>
        </w:rPr>
        <w:t>Х</w:t>
      </w:r>
      <w:proofErr w:type="gramEnd"/>
      <w:r w:rsidRPr="00D42291">
        <w:rPr>
          <w:rFonts w:cs="Times New Roman"/>
          <w:sz w:val="28"/>
          <w:szCs w:val="28"/>
          <w:lang w:val="fr-FR"/>
        </w:rPr>
        <w:t>VIII</w:t>
      </w:r>
      <w:r w:rsidRPr="00D42291">
        <w:rPr>
          <w:rFonts w:cs="Times New Roman"/>
          <w:sz w:val="28"/>
          <w:szCs w:val="28"/>
        </w:rPr>
        <w:t xml:space="preserve"> в. – это не ученый, а тот, кто формирует общественное мнение. Для обозначения людей умственного труда, выходящих в публичное </w:t>
      </w:r>
      <w:r w:rsidRPr="00D42291">
        <w:rPr>
          <w:rFonts w:cs="Times New Roman"/>
          <w:sz w:val="28"/>
          <w:szCs w:val="28"/>
        </w:rPr>
        <w:lastRenderedPageBreak/>
        <w:t xml:space="preserve">пространство, современники использовали понятия литератор и философ. Были ли </w:t>
      </w:r>
      <w:proofErr w:type="gramStart"/>
      <w:r w:rsidRPr="00D42291">
        <w:rPr>
          <w:rFonts w:cs="Times New Roman"/>
          <w:sz w:val="28"/>
          <w:szCs w:val="28"/>
        </w:rPr>
        <w:t>эти</w:t>
      </w:r>
      <w:proofErr w:type="gramEnd"/>
      <w:r w:rsidRPr="00D42291">
        <w:rPr>
          <w:rFonts w:cs="Times New Roman"/>
          <w:sz w:val="28"/>
          <w:szCs w:val="28"/>
        </w:rPr>
        <w:t xml:space="preserve"> понятия синонимичными и </w:t>
      </w:r>
      <w:proofErr w:type="gramStart"/>
      <w:r w:rsidRPr="00D42291">
        <w:rPr>
          <w:rFonts w:cs="Times New Roman"/>
          <w:sz w:val="28"/>
          <w:szCs w:val="28"/>
        </w:rPr>
        <w:t>какой</w:t>
      </w:r>
      <w:proofErr w:type="gramEnd"/>
      <w:r w:rsidRPr="00D42291">
        <w:rPr>
          <w:rFonts w:cs="Times New Roman"/>
          <w:sz w:val="28"/>
          <w:szCs w:val="28"/>
        </w:rPr>
        <w:t xml:space="preserve"> смысл в них обычно вкладывали? Осознавали ли их современники (включая и самих интеллектуалов) как особую и новую группу внутри общества? Что их объединяло и отличало от остальных? На эти вопросы мы и постараемся найти ответы.</w:t>
      </w:r>
    </w:p>
    <w:p w:rsidR="007269AE" w:rsidRPr="00D42291" w:rsidRDefault="007269AE" w:rsidP="00D42291">
      <w:pPr>
        <w:spacing w:after="0" w:line="276" w:lineRule="auto"/>
        <w:jc w:val="both"/>
        <w:rPr>
          <w:rFonts w:cs="Times New Roman"/>
          <w:sz w:val="28"/>
          <w:szCs w:val="28"/>
        </w:rPr>
      </w:pPr>
    </w:p>
    <w:p w:rsidR="00463CE1" w:rsidRPr="00D42291" w:rsidRDefault="003B0C96" w:rsidP="00D42291">
      <w:pPr>
        <w:spacing w:after="0" w:line="276" w:lineRule="auto"/>
        <w:ind w:firstLine="708"/>
        <w:jc w:val="both"/>
        <w:rPr>
          <w:rFonts w:cs="Times New Roman"/>
          <w:b/>
          <w:i/>
          <w:sz w:val="28"/>
          <w:szCs w:val="28"/>
        </w:rPr>
      </w:pPr>
      <w:r w:rsidRPr="00D42291">
        <w:rPr>
          <w:rFonts w:cs="Times New Roman"/>
          <w:b/>
          <w:sz w:val="28"/>
          <w:szCs w:val="28"/>
        </w:rPr>
        <w:t xml:space="preserve">Кошелева Ольга Евгеньевна </w:t>
      </w:r>
      <w:r w:rsidRPr="007269AE">
        <w:rPr>
          <w:rFonts w:cs="Times New Roman"/>
          <w:i/>
          <w:sz w:val="28"/>
          <w:szCs w:val="28"/>
        </w:rPr>
        <w:t>(Москва, ИВИ РАН).</w:t>
      </w:r>
    </w:p>
    <w:p w:rsidR="003B0C96" w:rsidRPr="00D42291" w:rsidRDefault="003B0C96" w:rsidP="00D42291">
      <w:pPr>
        <w:spacing w:after="0" w:line="276" w:lineRule="auto"/>
        <w:jc w:val="both"/>
        <w:rPr>
          <w:rFonts w:cs="Times New Roman"/>
          <w:b/>
          <w:bCs/>
          <w:sz w:val="28"/>
          <w:szCs w:val="28"/>
        </w:rPr>
      </w:pPr>
      <w:r w:rsidRPr="00D42291">
        <w:rPr>
          <w:rFonts w:cs="Times New Roman"/>
          <w:b/>
          <w:bCs/>
          <w:sz w:val="28"/>
          <w:szCs w:val="28"/>
        </w:rPr>
        <w:t>Французские учителя в Москве 1795 года: попытка самоорганизации.</w:t>
      </w:r>
    </w:p>
    <w:p w:rsidR="00ED4E9F" w:rsidRPr="00D42291" w:rsidRDefault="00ED4E9F" w:rsidP="009C1F00">
      <w:pPr>
        <w:spacing w:after="0" w:line="276" w:lineRule="auto"/>
        <w:ind w:firstLine="708"/>
        <w:jc w:val="both"/>
        <w:rPr>
          <w:rFonts w:cs="Times New Roman"/>
          <w:sz w:val="28"/>
          <w:szCs w:val="28"/>
        </w:rPr>
      </w:pPr>
      <w:r w:rsidRPr="00D42291">
        <w:rPr>
          <w:rFonts w:cs="Times New Roman"/>
          <w:sz w:val="28"/>
          <w:szCs w:val="28"/>
        </w:rPr>
        <w:t xml:space="preserve">Приблизительно с середины </w:t>
      </w:r>
      <w:r w:rsidRPr="00D42291">
        <w:rPr>
          <w:rFonts w:cs="Times New Roman"/>
          <w:sz w:val="28"/>
          <w:szCs w:val="28"/>
          <w:lang w:val="en-US"/>
        </w:rPr>
        <w:t>XVIII</w:t>
      </w:r>
      <w:r w:rsidRPr="00D42291">
        <w:rPr>
          <w:rFonts w:cs="Times New Roman"/>
          <w:sz w:val="28"/>
          <w:szCs w:val="28"/>
        </w:rPr>
        <w:t xml:space="preserve"> в. в России школьные и домашние учителя начали формироваться в новую профессиональную группу в обществе. В результате екатерининских реформ народные (т.е. школьные) учителя впервые обозначены законодательством как особая социальная группа, которая подчинена (</w:t>
      </w:r>
      <w:r w:rsidRPr="00D42291">
        <w:rPr>
          <w:rFonts w:cs="Times New Roman"/>
          <w:bCs/>
          <w:sz w:val="28"/>
          <w:szCs w:val="28"/>
        </w:rPr>
        <w:t>наряду со служащими военных госпиталей, приютов для умалишенных, больниц, богаделен и тюрем)</w:t>
      </w:r>
      <w:r w:rsidRPr="00D42291">
        <w:rPr>
          <w:rFonts w:cs="Times New Roman"/>
          <w:sz w:val="28"/>
          <w:szCs w:val="28"/>
        </w:rPr>
        <w:t xml:space="preserve"> вновь созданным губернским </w:t>
      </w:r>
      <w:r w:rsidRPr="00D42291">
        <w:rPr>
          <w:rFonts w:cs="Times New Roman"/>
          <w:bCs/>
          <w:sz w:val="28"/>
          <w:szCs w:val="28"/>
        </w:rPr>
        <w:t xml:space="preserve">Приказам общественного призрения. Этому же ведомству были приписаны все домашние учителя и гувернеры. Среди </w:t>
      </w:r>
      <w:proofErr w:type="gramStart"/>
      <w:r w:rsidRPr="00D42291">
        <w:rPr>
          <w:rFonts w:cs="Times New Roman"/>
          <w:bCs/>
          <w:sz w:val="28"/>
          <w:szCs w:val="28"/>
        </w:rPr>
        <w:t>последних</w:t>
      </w:r>
      <w:proofErr w:type="gramEnd"/>
      <w:r w:rsidRPr="00D42291">
        <w:rPr>
          <w:rFonts w:cs="Times New Roman"/>
          <w:bCs/>
          <w:sz w:val="28"/>
          <w:szCs w:val="28"/>
        </w:rPr>
        <w:t xml:space="preserve"> большую часть составляли иностранцы, в первую очередь французы и немцы. Сам факт возникновения государственной организации, в рамках которой можно осуществлять какую-то профессиональную активность, побудил в 1795 г. группу французских учителей из 14 человек обратиться к губернатору Москвы кн. П.П. Долгорукому, возглавлявшему московский Приказ общественного призрения, с просьбой о создании профессионального союза иностранных учителей. В докладе будет рассмотрен представленный этими учителями проект и его последствия по заведенному полицией делу.</w:t>
      </w:r>
    </w:p>
    <w:p w:rsidR="00CF653A" w:rsidRPr="00D42291" w:rsidRDefault="00CF653A" w:rsidP="00D42291">
      <w:pPr>
        <w:spacing w:after="0"/>
        <w:jc w:val="both"/>
        <w:rPr>
          <w:rFonts w:cs="Times New Roman"/>
          <w:sz w:val="28"/>
          <w:szCs w:val="28"/>
        </w:rPr>
      </w:pPr>
    </w:p>
    <w:p w:rsidR="00CF653A" w:rsidRPr="00D42291" w:rsidRDefault="00CF653A" w:rsidP="00D42291">
      <w:pPr>
        <w:spacing w:after="0"/>
        <w:ind w:firstLine="708"/>
        <w:jc w:val="both"/>
        <w:rPr>
          <w:rFonts w:cs="Times New Roman"/>
          <w:sz w:val="28"/>
          <w:szCs w:val="28"/>
        </w:rPr>
      </w:pPr>
      <w:r w:rsidRPr="00D42291">
        <w:rPr>
          <w:rFonts w:cs="Times New Roman"/>
          <w:b/>
          <w:sz w:val="28"/>
          <w:szCs w:val="28"/>
        </w:rPr>
        <w:t>Голубинский А</w:t>
      </w:r>
      <w:r w:rsidR="003B0C96" w:rsidRPr="00D42291">
        <w:rPr>
          <w:rFonts w:cs="Times New Roman"/>
          <w:b/>
          <w:sz w:val="28"/>
          <w:szCs w:val="28"/>
        </w:rPr>
        <w:t xml:space="preserve">лексей Алексеевич </w:t>
      </w:r>
      <w:r w:rsidR="003B0C96" w:rsidRPr="00D42291">
        <w:rPr>
          <w:rFonts w:cs="Times New Roman"/>
          <w:sz w:val="28"/>
          <w:szCs w:val="28"/>
        </w:rPr>
        <w:t>(</w:t>
      </w:r>
      <w:r w:rsidR="003B0C96" w:rsidRPr="00D42291">
        <w:rPr>
          <w:rFonts w:cs="Times New Roman"/>
          <w:i/>
          <w:sz w:val="28"/>
          <w:szCs w:val="28"/>
        </w:rPr>
        <w:t>Москва, ИРИ РАН, РГАДА</w:t>
      </w:r>
      <w:r w:rsidR="003B0C96" w:rsidRPr="00D42291">
        <w:rPr>
          <w:rFonts w:cs="Times New Roman"/>
          <w:sz w:val="28"/>
          <w:szCs w:val="28"/>
        </w:rPr>
        <w:t>).</w:t>
      </w:r>
    </w:p>
    <w:p w:rsidR="00CF653A" w:rsidRPr="00D42291" w:rsidRDefault="00CF653A" w:rsidP="00D42291">
      <w:pPr>
        <w:spacing w:after="0"/>
        <w:jc w:val="both"/>
        <w:rPr>
          <w:rFonts w:cs="Times New Roman"/>
          <w:b/>
          <w:sz w:val="28"/>
          <w:szCs w:val="28"/>
        </w:rPr>
      </w:pPr>
      <w:r w:rsidRPr="00D42291">
        <w:rPr>
          <w:rFonts w:cs="Times New Roman"/>
          <w:b/>
          <w:sz w:val="28"/>
          <w:szCs w:val="28"/>
        </w:rPr>
        <w:t>Русские землемеры </w:t>
      </w:r>
      <w:r w:rsidRPr="00D42291">
        <w:rPr>
          <w:rFonts w:cs="Times New Roman"/>
          <w:b/>
          <w:sz w:val="28"/>
          <w:szCs w:val="28"/>
          <w:lang w:val="en-US"/>
        </w:rPr>
        <w:t>XVIII </w:t>
      </w:r>
      <w:r w:rsidRPr="00D42291">
        <w:rPr>
          <w:rFonts w:cs="Times New Roman"/>
          <w:b/>
          <w:sz w:val="28"/>
          <w:szCs w:val="28"/>
        </w:rPr>
        <w:t>в. – маргинализация и создание новых социальных лифтов</w:t>
      </w:r>
      <w:r w:rsidR="003B0C96" w:rsidRPr="00D42291">
        <w:rPr>
          <w:rFonts w:cs="Times New Roman"/>
          <w:b/>
          <w:sz w:val="28"/>
          <w:szCs w:val="28"/>
        </w:rPr>
        <w:t>.</w:t>
      </w:r>
    </w:p>
    <w:p w:rsidR="00CF653A" w:rsidRDefault="00CF653A" w:rsidP="007269AE">
      <w:pPr>
        <w:spacing w:after="0"/>
        <w:ind w:firstLine="708"/>
        <w:jc w:val="both"/>
        <w:rPr>
          <w:rFonts w:cs="Times New Roman"/>
          <w:sz w:val="28"/>
          <w:szCs w:val="28"/>
        </w:rPr>
      </w:pPr>
      <w:r w:rsidRPr="00D42291">
        <w:rPr>
          <w:rFonts w:cs="Times New Roman"/>
          <w:sz w:val="28"/>
          <w:szCs w:val="28"/>
        </w:rPr>
        <w:t>Во время стремительного развития отечественной техники в первой половине </w:t>
      </w:r>
      <w:r w:rsidRPr="00D42291">
        <w:rPr>
          <w:rFonts w:cs="Times New Roman"/>
          <w:sz w:val="28"/>
          <w:szCs w:val="28"/>
          <w:lang w:val="en-US"/>
        </w:rPr>
        <w:t>XVIII</w:t>
      </w:r>
      <w:r w:rsidRPr="00D42291">
        <w:rPr>
          <w:rFonts w:cs="Times New Roman"/>
          <w:sz w:val="28"/>
          <w:szCs w:val="28"/>
        </w:rPr>
        <w:t xml:space="preserve"> в. для новых отраслей деятельности переставали работать социальные барьеры, что приводило к групповой социальной мобильности. Для одних продвижение по социальному лифту было восходящим (для солдатских детей, недоучившихся семинаристов), для других - скорее нисходящим (для дворянства и офицерства). В начале межевого процесса наибольшее доверие и продвижение по служебной лестнице ожидало офицерское сообщество, в противоположность </w:t>
      </w:r>
      <w:proofErr w:type="gramStart"/>
      <w:r w:rsidRPr="00D42291">
        <w:rPr>
          <w:rFonts w:cs="Times New Roman"/>
          <w:sz w:val="28"/>
          <w:szCs w:val="28"/>
        </w:rPr>
        <w:t>этому</w:t>
      </w:r>
      <w:proofErr w:type="gramEnd"/>
      <w:r w:rsidRPr="00D42291">
        <w:rPr>
          <w:rFonts w:cs="Times New Roman"/>
          <w:sz w:val="28"/>
          <w:szCs w:val="28"/>
        </w:rPr>
        <w:t xml:space="preserve"> чем дальше по временной шкале, тем более проявляли себя люди, имевшие происхождение из солдатских семей, семей церковнослужителей - они получали те же самые критерии успешности, что и дворянство. При этом необходимо отметить, что </w:t>
      </w:r>
      <w:r w:rsidRPr="00D42291">
        <w:rPr>
          <w:rFonts w:cs="Times New Roman"/>
          <w:sz w:val="28"/>
          <w:szCs w:val="28"/>
        </w:rPr>
        <w:lastRenderedPageBreak/>
        <w:t xml:space="preserve">землемер после завершения службы не обретал того статуса, который был свойственен офицерскому сообществу. Принимая во внимание, что по долгу службы землемер локально приобретал власть над дворянином, уместно задаться вопросом, формировалось ли при этом землемерное корпоративное единство или сохранялась приверженность офицерскому сообществу, была ли возможность для солдатских детей и священнослужителей реализовывать свою новую социальную принадлежность. Основным источником для изучения этих взаимодействий стали дела, связанные с болезнями, произведением в новые чины, попытками, как </w:t>
      </w:r>
      <w:proofErr w:type="gramStart"/>
      <w:r w:rsidRPr="00D42291">
        <w:rPr>
          <w:rFonts w:cs="Times New Roman"/>
          <w:sz w:val="28"/>
          <w:szCs w:val="28"/>
        </w:rPr>
        <w:t>правило</w:t>
      </w:r>
      <w:proofErr w:type="gramEnd"/>
      <w:r w:rsidRPr="00D42291">
        <w:rPr>
          <w:rFonts w:cs="Times New Roman"/>
          <w:sz w:val="28"/>
          <w:szCs w:val="28"/>
        </w:rPr>
        <w:t xml:space="preserve"> неудачными, возврата в войсковое офицерство, разбором преступлений.</w:t>
      </w:r>
    </w:p>
    <w:p w:rsidR="007269AE" w:rsidRPr="00D42291" w:rsidRDefault="007269AE" w:rsidP="007269AE">
      <w:pPr>
        <w:spacing w:after="0"/>
        <w:ind w:firstLine="708"/>
        <w:jc w:val="both"/>
        <w:rPr>
          <w:rFonts w:cs="Times New Roman"/>
          <w:sz w:val="28"/>
          <w:szCs w:val="28"/>
        </w:rPr>
      </w:pPr>
    </w:p>
    <w:p w:rsidR="003B25BA" w:rsidRPr="00D42291" w:rsidRDefault="003B25BA" w:rsidP="00D42291">
      <w:pPr>
        <w:spacing w:after="0"/>
        <w:ind w:firstLine="708"/>
        <w:jc w:val="both"/>
        <w:rPr>
          <w:rFonts w:cs="Times New Roman"/>
          <w:b/>
          <w:sz w:val="28"/>
          <w:szCs w:val="28"/>
        </w:rPr>
      </w:pPr>
      <w:r w:rsidRPr="00D42291">
        <w:rPr>
          <w:rFonts w:cs="Times New Roman"/>
          <w:b/>
          <w:sz w:val="28"/>
          <w:szCs w:val="28"/>
        </w:rPr>
        <w:t>Федюкин И</w:t>
      </w:r>
      <w:r w:rsidR="00240EA8" w:rsidRPr="00D42291">
        <w:rPr>
          <w:rFonts w:cs="Times New Roman"/>
          <w:b/>
          <w:sz w:val="28"/>
          <w:szCs w:val="28"/>
        </w:rPr>
        <w:t>горь Игоревич (</w:t>
      </w:r>
      <w:r w:rsidR="00240EA8" w:rsidRPr="00D42291">
        <w:rPr>
          <w:rFonts w:cs="Times New Roman"/>
          <w:i/>
          <w:sz w:val="28"/>
          <w:szCs w:val="28"/>
        </w:rPr>
        <w:t>Москва, ВШЭ</w:t>
      </w:r>
      <w:r w:rsidR="00240EA8" w:rsidRPr="00D42291">
        <w:rPr>
          <w:rFonts w:cs="Times New Roman"/>
          <w:b/>
          <w:sz w:val="28"/>
          <w:szCs w:val="28"/>
        </w:rPr>
        <w:t>)</w:t>
      </w:r>
    </w:p>
    <w:p w:rsidR="003B25BA" w:rsidRPr="00D42291" w:rsidRDefault="003B25BA" w:rsidP="00D42291">
      <w:pPr>
        <w:spacing w:after="0"/>
        <w:jc w:val="both"/>
        <w:rPr>
          <w:rFonts w:cs="Times New Roman"/>
          <w:b/>
          <w:sz w:val="28"/>
          <w:szCs w:val="28"/>
        </w:rPr>
      </w:pPr>
      <w:proofErr w:type="gramStart"/>
      <w:r w:rsidRPr="00D42291">
        <w:rPr>
          <w:rFonts w:cs="Times New Roman"/>
          <w:b/>
          <w:sz w:val="28"/>
          <w:szCs w:val="28"/>
        </w:rPr>
        <w:t>Мамзели</w:t>
      </w:r>
      <w:proofErr w:type="gramEnd"/>
      <w:r w:rsidRPr="00D42291">
        <w:rPr>
          <w:rFonts w:cs="Times New Roman"/>
          <w:b/>
          <w:sz w:val="28"/>
          <w:szCs w:val="28"/>
        </w:rPr>
        <w:t xml:space="preserve"> и амазонки: Дамы петербургск</w:t>
      </w:r>
      <w:r w:rsidR="007269AE">
        <w:rPr>
          <w:rFonts w:cs="Times New Roman"/>
          <w:b/>
          <w:sz w:val="28"/>
          <w:szCs w:val="28"/>
        </w:rPr>
        <w:t>ого полусвета середины XVIII в.</w:t>
      </w:r>
    </w:p>
    <w:p w:rsidR="003B25BA" w:rsidRPr="00D42291" w:rsidRDefault="003B25BA" w:rsidP="007269AE">
      <w:pPr>
        <w:spacing w:after="0"/>
        <w:ind w:firstLine="708"/>
        <w:jc w:val="both"/>
        <w:rPr>
          <w:rFonts w:cs="Times New Roman"/>
          <w:sz w:val="28"/>
          <w:szCs w:val="28"/>
        </w:rPr>
      </w:pPr>
      <w:r w:rsidRPr="00D42291">
        <w:rPr>
          <w:rFonts w:cs="Times New Roman"/>
          <w:sz w:val="28"/>
          <w:szCs w:val="28"/>
        </w:rPr>
        <w:t xml:space="preserve">Среди многочисленных социально-профессиональных групп, порожденных петровскими преобразованиями, мы находим и такие, которые не были учтены ни в Табели о рангах, ни в каких бы то ни было регламентах и законах - и одной из них являются многочисленные женщины, оказывавшие в столице империи сексуальные услуги. С одной стороны, эта группа не могла не занимать заметного места  в Санкт-Петербурге как крупнейшем гарнизонном и портовом городе России. </w:t>
      </w:r>
      <w:proofErr w:type="gramStart"/>
      <w:r w:rsidRPr="00D42291">
        <w:rPr>
          <w:rFonts w:cs="Times New Roman"/>
          <w:sz w:val="28"/>
          <w:szCs w:val="28"/>
        </w:rPr>
        <w:t xml:space="preserve">С другой, в самом ее существовании, как кажется, воплотились ассоциируемые с петровскими преобразованиями новые нормы сексуального поведения, </w:t>
      </w:r>
      <w:proofErr w:type="spellStart"/>
      <w:r w:rsidRPr="00D42291">
        <w:rPr>
          <w:rFonts w:cs="Times New Roman"/>
          <w:sz w:val="28"/>
          <w:szCs w:val="28"/>
        </w:rPr>
        <w:t>социабельности</w:t>
      </w:r>
      <w:proofErr w:type="spellEnd"/>
      <w:r w:rsidRPr="00D42291">
        <w:rPr>
          <w:rFonts w:cs="Times New Roman"/>
          <w:sz w:val="28"/>
          <w:szCs w:val="28"/>
        </w:rPr>
        <w:t>, отношений между полами, и так далее - все то, что кн. М.М. Щербатов несколько позднее опишет как "повреждение нравов в России".</w:t>
      </w:r>
      <w:proofErr w:type="gramEnd"/>
      <w:r w:rsidRPr="00D42291">
        <w:rPr>
          <w:rFonts w:cs="Times New Roman"/>
          <w:sz w:val="28"/>
          <w:szCs w:val="28"/>
        </w:rPr>
        <w:t xml:space="preserve"> В докладе на материалах "дела </w:t>
      </w:r>
      <w:proofErr w:type="spellStart"/>
      <w:r w:rsidRPr="00D42291">
        <w:rPr>
          <w:rFonts w:cs="Times New Roman"/>
          <w:sz w:val="28"/>
          <w:szCs w:val="28"/>
        </w:rPr>
        <w:t>Дрезденши</w:t>
      </w:r>
      <w:proofErr w:type="spellEnd"/>
      <w:r w:rsidRPr="00D42291">
        <w:rPr>
          <w:rFonts w:cs="Times New Roman"/>
          <w:sz w:val="28"/>
          <w:szCs w:val="28"/>
        </w:rPr>
        <w:t>" (1750 г.) и других полицейских источников реконструируется социальная среда столичного полусвета елизаветинской эпохи, включая социальный и этнический состав это группы, каналы рекрутирования в нее, материальные и институциональные условия ее бытования, поднят вопрос о границах этой гр</w:t>
      </w:r>
      <w:r w:rsidR="007269AE">
        <w:rPr>
          <w:rFonts w:cs="Times New Roman"/>
          <w:sz w:val="28"/>
          <w:szCs w:val="28"/>
        </w:rPr>
        <w:t xml:space="preserve">уппы и языках ее </w:t>
      </w:r>
      <w:proofErr w:type="spellStart"/>
      <w:r w:rsidR="007269AE">
        <w:rPr>
          <w:rFonts w:cs="Times New Roman"/>
          <w:sz w:val="28"/>
          <w:szCs w:val="28"/>
        </w:rPr>
        <w:t>самоописания</w:t>
      </w:r>
      <w:proofErr w:type="spellEnd"/>
      <w:r w:rsidR="007269AE">
        <w:rPr>
          <w:rFonts w:cs="Times New Roman"/>
          <w:sz w:val="28"/>
          <w:szCs w:val="28"/>
        </w:rPr>
        <w:t xml:space="preserve">. </w:t>
      </w:r>
    </w:p>
    <w:p w:rsidR="00240EA8" w:rsidRPr="00D42291" w:rsidRDefault="00240EA8" w:rsidP="00D42291">
      <w:pPr>
        <w:spacing w:after="0"/>
        <w:jc w:val="both"/>
        <w:rPr>
          <w:rFonts w:cs="Times New Roman"/>
          <w:sz w:val="28"/>
          <w:szCs w:val="28"/>
        </w:rPr>
      </w:pPr>
    </w:p>
    <w:p w:rsidR="00240EA8" w:rsidRPr="00D42291" w:rsidRDefault="00240EA8" w:rsidP="00D42291">
      <w:pPr>
        <w:spacing w:after="0"/>
        <w:ind w:firstLine="708"/>
        <w:jc w:val="both"/>
        <w:rPr>
          <w:rFonts w:cs="Times New Roman"/>
          <w:b/>
          <w:i/>
          <w:sz w:val="28"/>
          <w:szCs w:val="28"/>
        </w:rPr>
      </w:pPr>
      <w:proofErr w:type="gramStart"/>
      <w:r w:rsidRPr="00D42291">
        <w:rPr>
          <w:rFonts w:cs="Times New Roman"/>
          <w:b/>
          <w:sz w:val="28"/>
          <w:szCs w:val="28"/>
        </w:rPr>
        <w:t xml:space="preserve">Назаров </w:t>
      </w:r>
      <w:proofErr w:type="spellStart"/>
      <w:r w:rsidRPr="00D42291">
        <w:rPr>
          <w:rFonts w:cs="Times New Roman"/>
          <w:b/>
          <w:sz w:val="28"/>
          <w:szCs w:val="28"/>
        </w:rPr>
        <w:t>Равшан</w:t>
      </w:r>
      <w:proofErr w:type="spellEnd"/>
      <w:r w:rsidRPr="00D42291">
        <w:rPr>
          <w:rFonts w:cs="Times New Roman"/>
          <w:b/>
          <w:sz w:val="28"/>
          <w:szCs w:val="28"/>
        </w:rPr>
        <w:t xml:space="preserve"> </w:t>
      </w:r>
      <w:proofErr w:type="spellStart"/>
      <w:r w:rsidRPr="00D42291">
        <w:rPr>
          <w:rFonts w:cs="Times New Roman"/>
          <w:b/>
          <w:sz w:val="28"/>
          <w:szCs w:val="28"/>
        </w:rPr>
        <w:t>Ринатович</w:t>
      </w:r>
      <w:proofErr w:type="spellEnd"/>
      <w:r w:rsidRPr="00D42291">
        <w:rPr>
          <w:rFonts w:cs="Times New Roman"/>
          <w:b/>
          <w:sz w:val="28"/>
          <w:szCs w:val="28"/>
        </w:rPr>
        <w:t xml:space="preserve"> </w:t>
      </w:r>
      <w:r w:rsidRPr="007269AE">
        <w:rPr>
          <w:rFonts w:cs="Times New Roman"/>
          <w:i/>
          <w:sz w:val="28"/>
          <w:szCs w:val="28"/>
        </w:rPr>
        <w:t>(</w:t>
      </w:r>
      <w:r w:rsidR="007269AE" w:rsidRPr="007269AE">
        <w:rPr>
          <w:rFonts w:cs="Times New Roman"/>
          <w:i/>
          <w:sz w:val="28"/>
          <w:szCs w:val="28"/>
        </w:rPr>
        <w:t>Ташкент</w:t>
      </w:r>
      <w:r w:rsidR="00492EE3" w:rsidRPr="007269AE">
        <w:rPr>
          <w:rFonts w:cs="Times New Roman"/>
          <w:i/>
          <w:sz w:val="28"/>
          <w:szCs w:val="28"/>
        </w:rPr>
        <w:t>.</w:t>
      </w:r>
      <w:proofErr w:type="gramEnd"/>
      <w:r w:rsidR="00492EE3" w:rsidRPr="007269AE">
        <w:rPr>
          <w:rFonts w:cs="Times New Roman"/>
          <w:i/>
          <w:sz w:val="28"/>
          <w:szCs w:val="28"/>
        </w:rPr>
        <w:t xml:space="preserve"> </w:t>
      </w:r>
      <w:proofErr w:type="gramStart"/>
      <w:r w:rsidRPr="007269AE">
        <w:rPr>
          <w:rFonts w:cs="Times New Roman"/>
          <w:i/>
          <w:sz w:val="28"/>
          <w:szCs w:val="28"/>
        </w:rPr>
        <w:t>Ташкентск</w:t>
      </w:r>
      <w:r w:rsidR="00492EE3" w:rsidRPr="007269AE">
        <w:rPr>
          <w:rFonts w:cs="Times New Roman"/>
          <w:i/>
          <w:sz w:val="28"/>
          <w:szCs w:val="28"/>
        </w:rPr>
        <w:t>ий</w:t>
      </w:r>
      <w:r w:rsidRPr="007269AE">
        <w:rPr>
          <w:rFonts w:cs="Times New Roman"/>
          <w:i/>
          <w:sz w:val="28"/>
          <w:szCs w:val="28"/>
        </w:rPr>
        <w:t xml:space="preserve"> филиал Российского экономического университета им. Г.В. Плеханова)</w:t>
      </w:r>
      <w:r w:rsidR="00492EE3" w:rsidRPr="007269AE">
        <w:rPr>
          <w:rFonts w:cs="Times New Roman"/>
          <w:i/>
          <w:sz w:val="28"/>
          <w:szCs w:val="28"/>
        </w:rPr>
        <w:t>.</w:t>
      </w:r>
      <w:proofErr w:type="gramEnd"/>
    </w:p>
    <w:p w:rsidR="00240EA8" w:rsidRPr="007269AE" w:rsidRDefault="00240EA8" w:rsidP="007269AE">
      <w:pPr>
        <w:spacing w:after="0"/>
        <w:rPr>
          <w:rFonts w:cs="Times New Roman"/>
          <w:b/>
          <w:bCs/>
          <w:sz w:val="28"/>
          <w:szCs w:val="28"/>
        </w:rPr>
      </w:pPr>
      <w:r w:rsidRPr="00D42291">
        <w:rPr>
          <w:rFonts w:cs="Times New Roman"/>
          <w:b/>
          <w:bCs/>
          <w:sz w:val="28"/>
          <w:szCs w:val="28"/>
        </w:rPr>
        <w:t>Неофиты в исламе: особенности адаптации «</w:t>
      </w:r>
      <w:proofErr w:type="spellStart"/>
      <w:r w:rsidRPr="00D42291">
        <w:rPr>
          <w:rFonts w:cs="Times New Roman"/>
          <w:b/>
          <w:bCs/>
          <w:sz w:val="28"/>
          <w:szCs w:val="28"/>
        </w:rPr>
        <w:t>Homines</w:t>
      </w:r>
      <w:proofErr w:type="spellEnd"/>
      <w:r w:rsidRPr="00D42291">
        <w:rPr>
          <w:rFonts w:cs="Times New Roman"/>
          <w:b/>
          <w:bCs/>
          <w:sz w:val="28"/>
          <w:szCs w:val="28"/>
        </w:rPr>
        <w:t xml:space="preserve"> </w:t>
      </w:r>
      <w:proofErr w:type="spellStart"/>
      <w:r w:rsidRPr="00D42291">
        <w:rPr>
          <w:rFonts w:cs="Times New Roman"/>
          <w:b/>
          <w:bCs/>
          <w:sz w:val="28"/>
          <w:szCs w:val="28"/>
        </w:rPr>
        <w:t>novi</w:t>
      </w:r>
      <w:proofErr w:type="spellEnd"/>
      <w:r w:rsidRPr="00D42291">
        <w:rPr>
          <w:rFonts w:cs="Times New Roman"/>
          <w:b/>
          <w:bCs/>
          <w:sz w:val="28"/>
          <w:szCs w:val="28"/>
        </w:rPr>
        <w:t>».</w:t>
      </w:r>
    </w:p>
    <w:p w:rsidR="00240EA8" w:rsidRPr="00D42291" w:rsidRDefault="00240EA8" w:rsidP="00D42291">
      <w:pPr>
        <w:spacing w:after="0"/>
        <w:ind w:firstLine="709"/>
        <w:jc w:val="both"/>
        <w:rPr>
          <w:rFonts w:cs="Times New Roman"/>
          <w:sz w:val="28"/>
          <w:szCs w:val="28"/>
        </w:rPr>
      </w:pPr>
      <w:r w:rsidRPr="00D42291">
        <w:rPr>
          <w:rFonts w:cs="Times New Roman"/>
          <w:sz w:val="28"/>
          <w:szCs w:val="28"/>
        </w:rPr>
        <w:t xml:space="preserve">Неофитами  в любой религии (включая ислам) традиционно называются новые приверженцы («новообращенные»), выходцы из другой культурно-конфессиональной среды. </w:t>
      </w:r>
    </w:p>
    <w:p w:rsidR="00240EA8" w:rsidRPr="00D42291" w:rsidRDefault="00240EA8" w:rsidP="00D42291">
      <w:pPr>
        <w:spacing w:after="0"/>
        <w:ind w:firstLine="709"/>
        <w:jc w:val="both"/>
        <w:rPr>
          <w:rFonts w:cs="Times New Roman"/>
          <w:sz w:val="28"/>
          <w:szCs w:val="28"/>
        </w:rPr>
      </w:pPr>
      <w:proofErr w:type="gramStart"/>
      <w:r w:rsidRPr="00D42291">
        <w:rPr>
          <w:rFonts w:cs="Times New Roman"/>
          <w:sz w:val="28"/>
          <w:szCs w:val="28"/>
        </w:rPr>
        <w:t xml:space="preserve">Следует отметить, что среди современных «неофитов» ислама можно встретить бывших приверженцев других мировых религий (христианство, буддизм, бывших приверженцев </w:t>
      </w:r>
      <w:proofErr w:type="spellStart"/>
      <w:r w:rsidRPr="00D42291">
        <w:rPr>
          <w:rFonts w:cs="Times New Roman"/>
          <w:sz w:val="28"/>
          <w:szCs w:val="28"/>
        </w:rPr>
        <w:t>этнолокальных</w:t>
      </w:r>
      <w:proofErr w:type="spellEnd"/>
      <w:r w:rsidRPr="00D42291">
        <w:rPr>
          <w:rFonts w:cs="Times New Roman"/>
          <w:sz w:val="28"/>
          <w:szCs w:val="28"/>
        </w:rPr>
        <w:t xml:space="preserve"> религий (иудаизм, конфуцианство, синтоизм), бывших приверженцев традиционных («языческих») культов, да и просто атеистов  в прошлом.</w:t>
      </w:r>
      <w:proofErr w:type="gramEnd"/>
      <w:r w:rsidRPr="00D42291">
        <w:rPr>
          <w:rFonts w:cs="Times New Roman"/>
          <w:sz w:val="28"/>
          <w:szCs w:val="28"/>
        </w:rPr>
        <w:t xml:space="preserve"> Пожалуй, самую интересную группу так называемые «этнические мусульмане», т.е. </w:t>
      </w:r>
      <w:r w:rsidRPr="00D42291">
        <w:rPr>
          <w:rFonts w:cs="Times New Roman"/>
          <w:sz w:val="28"/>
          <w:szCs w:val="28"/>
        </w:rPr>
        <w:lastRenderedPageBreak/>
        <w:t xml:space="preserve">представители этносов, традиционно исповедующих ислам, но при этом ранее к собственно исламскому вероучению равнодушных. </w:t>
      </w:r>
    </w:p>
    <w:p w:rsidR="00240EA8" w:rsidRPr="00D42291" w:rsidRDefault="00240EA8" w:rsidP="00D42291">
      <w:pPr>
        <w:spacing w:after="0"/>
        <w:ind w:firstLine="709"/>
        <w:jc w:val="both"/>
        <w:rPr>
          <w:rFonts w:cs="Times New Roman"/>
          <w:sz w:val="28"/>
          <w:szCs w:val="28"/>
        </w:rPr>
      </w:pPr>
      <w:r w:rsidRPr="00D42291">
        <w:rPr>
          <w:rFonts w:cs="Times New Roman"/>
          <w:sz w:val="28"/>
          <w:szCs w:val="28"/>
        </w:rPr>
        <w:t xml:space="preserve">Необходимо иметь в виду, что личностные пути разных групп неофитов во многом зависит от многих факторов: этническое и конфессиональное окружение, исходные уровни религиозности, родственно-семейные традиции, страна/регион проживания, общий и специальный уровни образования, уровни общей и конфессиональной культуры, </w:t>
      </w:r>
      <w:proofErr w:type="spellStart"/>
      <w:r w:rsidRPr="00D42291">
        <w:rPr>
          <w:rFonts w:cs="Times New Roman"/>
          <w:sz w:val="28"/>
          <w:szCs w:val="28"/>
        </w:rPr>
        <w:t>индивидуальн</w:t>
      </w:r>
      <w:proofErr w:type="spellEnd"/>
      <w:r w:rsidRPr="00D42291">
        <w:rPr>
          <w:rFonts w:cs="Times New Roman"/>
          <w:sz w:val="28"/>
          <w:szCs w:val="28"/>
        </w:rPr>
        <w:t xml:space="preserve">-психологические особенности самого неофита. </w:t>
      </w:r>
    </w:p>
    <w:p w:rsidR="00240EA8" w:rsidRPr="00D42291" w:rsidRDefault="00240EA8" w:rsidP="00D42291">
      <w:pPr>
        <w:spacing w:after="0"/>
        <w:ind w:firstLine="709"/>
        <w:jc w:val="both"/>
        <w:rPr>
          <w:rFonts w:cs="Times New Roman"/>
          <w:sz w:val="28"/>
          <w:szCs w:val="28"/>
        </w:rPr>
      </w:pPr>
      <w:r w:rsidRPr="00D42291">
        <w:rPr>
          <w:rFonts w:cs="Times New Roman"/>
          <w:sz w:val="28"/>
          <w:szCs w:val="28"/>
        </w:rPr>
        <w:t>Исходя из этого, начальный уровень знаний о религиозной специфике ислама у каждой группы неофитов (и даже отдельного индивида) - специфичен. Кроме того, может быть серьёзное различие в отношении социальной среды (семья, родные, близкие) к исламу, их реакция на изменение религиозной принадлежности неофита (достаточно вспомнить известный фильм «Мусульманин»). Надо учитывать, что негативные реакции ближайшего окружения неофитов может быть одной из причин радикализации.</w:t>
      </w:r>
    </w:p>
    <w:p w:rsidR="00F47614" w:rsidRPr="00D42291" w:rsidRDefault="00F47614" w:rsidP="00D42291">
      <w:pPr>
        <w:spacing w:after="0"/>
        <w:rPr>
          <w:rFonts w:cs="Times New Roman"/>
          <w:sz w:val="28"/>
          <w:szCs w:val="28"/>
        </w:rPr>
      </w:pPr>
    </w:p>
    <w:sectPr w:rsidR="00F47614" w:rsidRPr="00D422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IDFont+F3">
    <w:altName w:val="Times New Roman"/>
    <w:panose1 w:val="00000000000000000000"/>
    <w:charset w:val="00"/>
    <w:family w:val="roman"/>
    <w:notTrueType/>
    <w:pitch w:val="default"/>
  </w:font>
  <w:font w:name="CIDFont+F1">
    <w:altName w:val="Times New Roman"/>
    <w:panose1 w:val="00000000000000000000"/>
    <w:charset w:val="00"/>
    <w:family w:val="roman"/>
    <w:notTrueType/>
    <w:pitch w:val="default"/>
  </w:font>
  <w:font w:name="Calibri Light">
    <w:panose1 w:val="020B060402020202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242"/>
    <w:rsid w:val="00081E64"/>
    <w:rsid w:val="00090230"/>
    <w:rsid w:val="000C3242"/>
    <w:rsid w:val="0010695B"/>
    <w:rsid w:val="00120A4C"/>
    <w:rsid w:val="00124C32"/>
    <w:rsid w:val="00165A63"/>
    <w:rsid w:val="00240EA8"/>
    <w:rsid w:val="00323C84"/>
    <w:rsid w:val="003B0C96"/>
    <w:rsid w:val="003B25BA"/>
    <w:rsid w:val="00456C8F"/>
    <w:rsid w:val="00463CE1"/>
    <w:rsid w:val="00484702"/>
    <w:rsid w:val="00492EE3"/>
    <w:rsid w:val="00520318"/>
    <w:rsid w:val="00530430"/>
    <w:rsid w:val="005608E1"/>
    <w:rsid w:val="00633F33"/>
    <w:rsid w:val="00646D00"/>
    <w:rsid w:val="007269AE"/>
    <w:rsid w:val="007365C7"/>
    <w:rsid w:val="00853979"/>
    <w:rsid w:val="00866B1A"/>
    <w:rsid w:val="00983BDD"/>
    <w:rsid w:val="009C1F00"/>
    <w:rsid w:val="00A31A8F"/>
    <w:rsid w:val="00BD1454"/>
    <w:rsid w:val="00CE78D7"/>
    <w:rsid w:val="00CF653A"/>
    <w:rsid w:val="00D42291"/>
    <w:rsid w:val="00DE42ED"/>
    <w:rsid w:val="00DF24DC"/>
    <w:rsid w:val="00E24C3D"/>
    <w:rsid w:val="00E31516"/>
    <w:rsid w:val="00E327C9"/>
    <w:rsid w:val="00ED4E9F"/>
    <w:rsid w:val="00F47614"/>
    <w:rsid w:val="00FA2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BDD"/>
    <w:pPr>
      <w:spacing w:after="160" w:line="259" w:lineRule="auto"/>
    </w:pPr>
    <w:rPr>
      <w:rFonts w:ascii="Times New Roman" w:hAnsi="Times New Roman"/>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456C8F"/>
    <w:rPr>
      <w:rFonts w:ascii="CIDFont+F3" w:hAnsi="CIDFont+F3" w:hint="default"/>
      <w:b w:val="0"/>
      <w:bCs w:val="0"/>
      <w:i/>
      <w:iCs/>
      <w:color w:val="000000"/>
      <w:sz w:val="16"/>
      <w:szCs w:val="16"/>
    </w:rPr>
  </w:style>
  <w:style w:type="character" w:customStyle="1" w:styleId="fontstyle21">
    <w:name w:val="fontstyle21"/>
    <w:basedOn w:val="a0"/>
    <w:rsid w:val="00456C8F"/>
    <w:rPr>
      <w:rFonts w:ascii="CIDFont+F1" w:hAnsi="CIDFont+F1" w:hint="default"/>
      <w:b w:val="0"/>
      <w:bCs w:val="0"/>
      <w:i w:val="0"/>
      <w:iCs w:val="0"/>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BDD"/>
    <w:pPr>
      <w:spacing w:after="160" w:line="259" w:lineRule="auto"/>
    </w:pPr>
    <w:rPr>
      <w:rFonts w:ascii="Times New Roman" w:hAnsi="Times New Roman"/>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456C8F"/>
    <w:rPr>
      <w:rFonts w:ascii="CIDFont+F3" w:hAnsi="CIDFont+F3" w:hint="default"/>
      <w:b w:val="0"/>
      <w:bCs w:val="0"/>
      <w:i/>
      <w:iCs/>
      <w:color w:val="000000"/>
      <w:sz w:val="16"/>
      <w:szCs w:val="16"/>
    </w:rPr>
  </w:style>
  <w:style w:type="character" w:customStyle="1" w:styleId="fontstyle21">
    <w:name w:val="fontstyle21"/>
    <w:basedOn w:val="a0"/>
    <w:rsid w:val="00456C8F"/>
    <w:rPr>
      <w:rFonts w:ascii="CIDFont+F1" w:hAnsi="CIDFont+F1"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783669">
      <w:bodyDiv w:val="1"/>
      <w:marLeft w:val="0"/>
      <w:marRight w:val="0"/>
      <w:marTop w:val="0"/>
      <w:marBottom w:val="0"/>
      <w:divBdr>
        <w:top w:val="none" w:sz="0" w:space="0" w:color="auto"/>
        <w:left w:val="none" w:sz="0" w:space="0" w:color="auto"/>
        <w:bottom w:val="none" w:sz="0" w:space="0" w:color="auto"/>
        <w:right w:val="none" w:sz="0" w:space="0" w:color="auto"/>
      </w:divBdr>
      <w:divsChild>
        <w:div w:id="22755623">
          <w:marLeft w:val="0"/>
          <w:marRight w:val="0"/>
          <w:marTop w:val="0"/>
          <w:marBottom w:val="0"/>
          <w:divBdr>
            <w:top w:val="none" w:sz="0" w:space="0" w:color="auto"/>
            <w:left w:val="none" w:sz="0" w:space="0" w:color="auto"/>
            <w:bottom w:val="none" w:sz="0" w:space="0" w:color="auto"/>
            <w:right w:val="none" w:sz="0" w:space="0" w:color="auto"/>
          </w:divBdr>
        </w:div>
        <w:div w:id="572860182">
          <w:marLeft w:val="0"/>
          <w:marRight w:val="0"/>
          <w:marTop w:val="0"/>
          <w:marBottom w:val="0"/>
          <w:divBdr>
            <w:top w:val="none" w:sz="0" w:space="0" w:color="auto"/>
            <w:left w:val="none" w:sz="0" w:space="0" w:color="auto"/>
            <w:bottom w:val="none" w:sz="0" w:space="0" w:color="auto"/>
            <w:right w:val="none" w:sz="0" w:space="0" w:color="auto"/>
          </w:divBdr>
        </w:div>
        <w:div w:id="443619809">
          <w:marLeft w:val="0"/>
          <w:marRight w:val="0"/>
          <w:marTop w:val="0"/>
          <w:marBottom w:val="0"/>
          <w:divBdr>
            <w:top w:val="none" w:sz="0" w:space="0" w:color="auto"/>
            <w:left w:val="none" w:sz="0" w:space="0" w:color="auto"/>
            <w:bottom w:val="none" w:sz="0" w:space="0" w:color="auto"/>
            <w:right w:val="none" w:sz="0" w:space="0" w:color="auto"/>
          </w:divBdr>
        </w:div>
        <w:div w:id="1666056890">
          <w:marLeft w:val="0"/>
          <w:marRight w:val="0"/>
          <w:marTop w:val="0"/>
          <w:marBottom w:val="0"/>
          <w:divBdr>
            <w:top w:val="none" w:sz="0" w:space="0" w:color="auto"/>
            <w:left w:val="none" w:sz="0" w:space="0" w:color="auto"/>
            <w:bottom w:val="none" w:sz="0" w:space="0" w:color="auto"/>
            <w:right w:val="none" w:sz="0" w:space="0" w:color="auto"/>
          </w:divBdr>
        </w:div>
        <w:div w:id="503667010">
          <w:marLeft w:val="0"/>
          <w:marRight w:val="0"/>
          <w:marTop w:val="0"/>
          <w:marBottom w:val="0"/>
          <w:divBdr>
            <w:top w:val="none" w:sz="0" w:space="0" w:color="auto"/>
            <w:left w:val="none" w:sz="0" w:space="0" w:color="auto"/>
            <w:bottom w:val="none" w:sz="0" w:space="0" w:color="auto"/>
            <w:right w:val="none" w:sz="0" w:space="0" w:color="auto"/>
          </w:divBdr>
        </w:div>
      </w:divsChild>
    </w:div>
    <w:div w:id="1597011278">
      <w:bodyDiv w:val="1"/>
      <w:marLeft w:val="0"/>
      <w:marRight w:val="0"/>
      <w:marTop w:val="0"/>
      <w:marBottom w:val="0"/>
      <w:divBdr>
        <w:top w:val="none" w:sz="0" w:space="0" w:color="auto"/>
        <w:left w:val="none" w:sz="0" w:space="0" w:color="auto"/>
        <w:bottom w:val="none" w:sz="0" w:space="0" w:color="auto"/>
        <w:right w:val="none" w:sz="0" w:space="0" w:color="auto"/>
      </w:divBdr>
    </w:div>
    <w:div w:id="210534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15</Pages>
  <Words>5261</Words>
  <Characters>29994</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Кошелева</dc:creator>
  <cp:keywords/>
  <dc:description/>
  <cp:lastModifiedBy>Нина</cp:lastModifiedBy>
  <cp:revision>7</cp:revision>
  <dcterms:created xsi:type="dcterms:W3CDTF">2021-10-31T17:39:00Z</dcterms:created>
  <dcterms:modified xsi:type="dcterms:W3CDTF">2021-11-03T08:08:00Z</dcterms:modified>
</cp:coreProperties>
</file>