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Pr="008C3D40" w:rsidRDefault="00EB2D9E" w:rsidP="008C3D40">
      <w:pPr>
        <w:spacing w:after="120"/>
        <w:ind w:firstLine="709"/>
        <w:jc w:val="both"/>
        <w:rPr>
          <w:b/>
          <w:sz w:val="32"/>
          <w:szCs w:val="32"/>
        </w:rPr>
      </w:pPr>
      <w:bookmarkStart w:id="0" w:name="_GoBack"/>
      <w:bookmarkEnd w:id="0"/>
      <w:r w:rsidRPr="008C3D40">
        <w:rPr>
          <w:b/>
          <w:sz w:val="32"/>
          <w:szCs w:val="32"/>
        </w:rPr>
        <w:t>Выбор темы.</w:t>
      </w:r>
    </w:p>
    <w:p w:rsidR="00EB2D9E" w:rsidRPr="008C3D40" w:rsidRDefault="008C3D40" w:rsidP="008C3D40">
      <w:pPr>
        <w:spacing w:after="120"/>
        <w:ind w:firstLine="709"/>
        <w:jc w:val="both"/>
        <w:rPr>
          <w:b/>
          <w:sz w:val="32"/>
          <w:szCs w:val="32"/>
        </w:rPr>
      </w:pPr>
      <w:r w:rsidRPr="008C3D40">
        <w:rPr>
          <w:b/>
          <w:sz w:val="32"/>
          <w:szCs w:val="32"/>
        </w:rPr>
        <w:t xml:space="preserve">Натали </w:t>
      </w:r>
      <w:proofErr w:type="spellStart"/>
      <w:r w:rsidRPr="008C3D40">
        <w:rPr>
          <w:b/>
          <w:sz w:val="32"/>
          <w:szCs w:val="32"/>
        </w:rPr>
        <w:t>Земон</w:t>
      </w:r>
      <w:proofErr w:type="spellEnd"/>
      <w:r w:rsidRPr="008C3D40">
        <w:rPr>
          <w:b/>
          <w:sz w:val="32"/>
          <w:szCs w:val="32"/>
        </w:rPr>
        <w:t xml:space="preserve"> Дэвис (</w:t>
      </w:r>
      <w:r w:rsidR="00DE397E" w:rsidRPr="008C3D40">
        <w:rPr>
          <w:b/>
          <w:sz w:val="32"/>
          <w:szCs w:val="32"/>
        </w:rPr>
        <w:t>1928</w:t>
      </w:r>
      <w:r>
        <w:rPr>
          <w:b/>
          <w:sz w:val="32"/>
          <w:szCs w:val="32"/>
        </w:rPr>
        <w:t>–</w:t>
      </w:r>
      <w:r w:rsidR="00EB2D9E" w:rsidRPr="008C3D40">
        <w:rPr>
          <w:b/>
          <w:sz w:val="32"/>
          <w:szCs w:val="32"/>
        </w:rPr>
        <w:t>2023)</w:t>
      </w:r>
    </w:p>
    <w:p w:rsidR="00EB2D9E" w:rsidRPr="00DE397E" w:rsidRDefault="00EB2D9E" w:rsidP="008C3D40">
      <w:pPr>
        <w:tabs>
          <w:tab w:val="left" w:pos="3670"/>
        </w:tabs>
        <w:spacing w:after="120"/>
        <w:rPr>
          <w:sz w:val="24"/>
          <w:szCs w:val="24"/>
        </w:rPr>
      </w:pPr>
      <w:r>
        <w:tab/>
      </w:r>
    </w:p>
    <w:p w:rsidR="00DE397E" w:rsidRPr="00DE397E" w:rsidRDefault="00EB2D9E" w:rsidP="008C3D40">
      <w:pPr>
        <w:tabs>
          <w:tab w:val="left" w:pos="3670"/>
        </w:tabs>
        <w:spacing w:after="120"/>
        <w:jc w:val="right"/>
        <w:rPr>
          <w:sz w:val="24"/>
          <w:szCs w:val="24"/>
        </w:rPr>
      </w:pPr>
      <w:r w:rsidRPr="00DE397E">
        <w:rPr>
          <w:sz w:val="24"/>
          <w:szCs w:val="24"/>
        </w:rPr>
        <w:t>«</w:t>
      </w:r>
      <w:r w:rsidR="00DE397E" w:rsidRPr="00DE397E">
        <w:rPr>
          <w:sz w:val="24"/>
          <w:szCs w:val="24"/>
        </w:rPr>
        <w:t>…тема обязана</w:t>
      </w:r>
      <w:r w:rsidRPr="00DE397E">
        <w:rPr>
          <w:sz w:val="24"/>
          <w:szCs w:val="24"/>
        </w:rPr>
        <w:t xml:space="preserve"> быть</w:t>
      </w:r>
      <w:r w:rsidR="008C3D40">
        <w:rPr>
          <w:sz w:val="24"/>
          <w:szCs w:val="24"/>
        </w:rPr>
        <w:t xml:space="preserve"> хоть немного интересна автору.</w:t>
      </w:r>
    </w:p>
    <w:p w:rsidR="00DE397E" w:rsidRPr="00DE397E" w:rsidRDefault="00EB2D9E" w:rsidP="008C3D40">
      <w:pPr>
        <w:tabs>
          <w:tab w:val="left" w:pos="3670"/>
        </w:tabs>
        <w:spacing w:after="120"/>
        <w:jc w:val="right"/>
        <w:rPr>
          <w:sz w:val="24"/>
          <w:szCs w:val="24"/>
        </w:rPr>
      </w:pPr>
      <w:r w:rsidRPr="00DE397E">
        <w:rPr>
          <w:sz w:val="24"/>
          <w:szCs w:val="24"/>
        </w:rPr>
        <w:t>Причем необходимо, чтобы она имела актуальность</w:t>
      </w:r>
    </w:p>
    <w:p w:rsidR="00DE397E" w:rsidRPr="00DE397E" w:rsidRDefault="00EB2D9E" w:rsidP="008C3D40">
      <w:pPr>
        <w:tabs>
          <w:tab w:val="left" w:pos="3670"/>
        </w:tabs>
        <w:spacing w:after="120"/>
        <w:jc w:val="right"/>
        <w:rPr>
          <w:sz w:val="24"/>
          <w:szCs w:val="24"/>
        </w:rPr>
      </w:pPr>
      <w:r w:rsidRPr="00DE397E">
        <w:rPr>
          <w:sz w:val="24"/>
          <w:szCs w:val="24"/>
        </w:rPr>
        <w:t xml:space="preserve"> не только сейчас, но и в будущем»</w:t>
      </w:r>
      <w:r w:rsidR="008C3D40">
        <w:rPr>
          <w:sz w:val="24"/>
          <w:szCs w:val="24"/>
        </w:rPr>
        <w:t>.</w:t>
      </w:r>
      <w:r w:rsidR="00EC607C" w:rsidRPr="00DE397E">
        <w:rPr>
          <w:i/>
        </w:rPr>
        <w:fldChar w:fldCharType="begin"/>
      </w:r>
      <w:r w:rsidR="00DE397E" w:rsidRPr="00DE397E">
        <w:rPr>
          <w:i/>
        </w:rPr>
        <w:instrText xml:space="preserve"> HYPERLINK "</w:instrText>
      </w:r>
    </w:p>
    <w:p w:rsidR="00DE397E" w:rsidRPr="00DE397E" w:rsidRDefault="00DE397E" w:rsidP="008C3D40">
      <w:pPr>
        <w:spacing w:after="120"/>
        <w:jc w:val="right"/>
        <w:outlineLvl w:val="2"/>
        <w:rPr>
          <w:rFonts w:ascii="Arial" w:eastAsia="Times New Roman" w:hAnsi="Arial" w:cs="Arial"/>
          <w:i/>
          <w:sz w:val="12"/>
          <w:szCs w:val="12"/>
          <w:shd w:val="clear" w:color="auto" w:fill="FFFFFF"/>
          <w:lang w:eastAsia="ru-RU"/>
        </w:rPr>
      </w:pPr>
      <w:r w:rsidRPr="00DE397E">
        <w:rPr>
          <w:rFonts w:ascii="Arial" w:eastAsia="Times New Roman" w:hAnsi="Arial" w:cs="Arial"/>
          <w:i/>
          <w:sz w:val="20"/>
          <w:szCs w:val="20"/>
          <w:shd w:val="clear" w:color="auto" w:fill="FFFFFF"/>
          <w:lang w:eastAsia="ru-RU"/>
        </w:rPr>
        <w:instrText xml:space="preserve">Выбор темы исследовательской работы. </w:instrText>
      </w:r>
      <w:r w:rsidRPr="00DE397E">
        <w:rPr>
          <w:rFonts w:ascii="Arial" w:eastAsia="Times New Roman" w:hAnsi="Arial" w:cs="Arial"/>
          <w:i/>
          <w:sz w:val="12"/>
          <w:lang w:val="en-US" w:eastAsia="ru-RU"/>
        </w:rPr>
        <w:instrText>https</w:instrText>
      </w:r>
      <w:r w:rsidRPr="00DE397E">
        <w:rPr>
          <w:rFonts w:ascii="Arial" w:eastAsia="Times New Roman" w:hAnsi="Arial" w:cs="Arial"/>
          <w:i/>
          <w:sz w:val="12"/>
          <w:lang w:eastAsia="ru-RU"/>
        </w:rPr>
        <w:instrText>://</w:instrText>
      </w:r>
      <w:r w:rsidRPr="00DE397E">
        <w:rPr>
          <w:rFonts w:ascii="Arial" w:eastAsia="Times New Roman" w:hAnsi="Arial" w:cs="Arial"/>
          <w:i/>
          <w:sz w:val="12"/>
          <w:lang w:val="en-US" w:eastAsia="ru-RU"/>
        </w:rPr>
        <w:instrText>vsesdal</w:instrText>
      </w:r>
      <w:r w:rsidRPr="00DE397E">
        <w:rPr>
          <w:rFonts w:ascii="Arial" w:eastAsia="Times New Roman" w:hAnsi="Arial" w:cs="Arial"/>
          <w:i/>
          <w:sz w:val="12"/>
          <w:lang w:eastAsia="ru-RU"/>
        </w:rPr>
        <w:instrText>.</w:instrText>
      </w:r>
      <w:r w:rsidRPr="00DE397E">
        <w:rPr>
          <w:rFonts w:ascii="Arial" w:eastAsia="Times New Roman" w:hAnsi="Arial" w:cs="Arial"/>
          <w:i/>
          <w:sz w:val="12"/>
          <w:lang w:val="en-US" w:eastAsia="ru-RU"/>
        </w:rPr>
        <w:instrText>com </w:instrText>
      </w:r>
      <w:r w:rsidRPr="00DE397E">
        <w:rPr>
          <w:rFonts w:ascii="Arial" w:eastAsia="Times New Roman" w:hAnsi="Arial" w:cs="Arial"/>
          <w:i/>
          <w:sz w:val="12"/>
          <w:lang w:eastAsia="ru-RU"/>
        </w:rPr>
        <w:instrText xml:space="preserve">› </w:instrText>
      </w:r>
      <w:r w:rsidRPr="00DE397E">
        <w:rPr>
          <w:rFonts w:ascii="Arial" w:eastAsia="Times New Roman" w:hAnsi="Arial" w:cs="Arial"/>
          <w:i/>
          <w:sz w:val="12"/>
          <w:lang w:val="en-US" w:eastAsia="ru-RU"/>
        </w:rPr>
        <w:instrText>blog</w:instrText>
      </w:r>
      <w:r w:rsidRPr="00DE397E">
        <w:rPr>
          <w:rFonts w:ascii="Arial" w:eastAsia="Times New Roman" w:hAnsi="Arial" w:cs="Arial"/>
          <w:i/>
          <w:sz w:val="12"/>
          <w:lang w:eastAsia="ru-RU"/>
        </w:rPr>
        <w:instrText xml:space="preserve"> › </w:instrText>
      </w:r>
      <w:r w:rsidRPr="00DE397E">
        <w:rPr>
          <w:rFonts w:ascii="Arial" w:eastAsia="Times New Roman" w:hAnsi="Arial" w:cs="Arial"/>
          <w:i/>
          <w:sz w:val="12"/>
          <w:lang w:val="en-US" w:eastAsia="ru-RU"/>
        </w:rPr>
        <w:instrText>poleznoe</w:instrText>
      </w:r>
      <w:r w:rsidRPr="00DE397E">
        <w:rPr>
          <w:rFonts w:ascii="Arial" w:eastAsia="Times New Roman" w:hAnsi="Arial" w:cs="Arial"/>
          <w:i/>
          <w:sz w:val="12"/>
          <w:lang w:eastAsia="ru-RU"/>
        </w:rPr>
        <w:instrText>_</w:instrText>
      </w:r>
      <w:r w:rsidRPr="00DE397E">
        <w:rPr>
          <w:rFonts w:ascii="Arial" w:eastAsia="Times New Roman" w:hAnsi="Arial" w:cs="Arial"/>
          <w:i/>
          <w:sz w:val="12"/>
          <w:lang w:val="en-US" w:eastAsia="ru-RU"/>
        </w:rPr>
        <w:instrText>dlya</w:instrText>
      </w:r>
      <w:r w:rsidRPr="00DE397E">
        <w:rPr>
          <w:rFonts w:ascii="Arial" w:eastAsia="Times New Roman" w:hAnsi="Arial" w:cs="Arial"/>
          <w:i/>
          <w:sz w:val="12"/>
          <w:lang w:eastAsia="ru-RU"/>
        </w:rPr>
        <w:instrText>_</w:instrText>
      </w:r>
      <w:r w:rsidRPr="00DE397E">
        <w:rPr>
          <w:rFonts w:ascii="Arial" w:eastAsia="Times New Roman" w:hAnsi="Arial" w:cs="Arial"/>
          <w:i/>
          <w:sz w:val="12"/>
          <w:lang w:val="en-US" w:eastAsia="ru-RU"/>
        </w:rPr>
        <w:instrText>studentov</w:instrText>
      </w:r>
    </w:p>
    <w:p w:rsidR="00DE397E" w:rsidRPr="00DE397E" w:rsidRDefault="00DE397E" w:rsidP="008C3D40">
      <w:pPr>
        <w:tabs>
          <w:tab w:val="left" w:pos="3670"/>
        </w:tabs>
        <w:spacing w:after="120"/>
        <w:rPr>
          <w:rStyle w:val="a3"/>
          <w:i/>
        </w:rPr>
      </w:pPr>
      <w:r w:rsidRPr="00DE397E">
        <w:rPr>
          <w:i/>
        </w:rPr>
        <w:instrText xml:space="preserve">" </w:instrText>
      </w:r>
      <w:r w:rsidR="00EC607C" w:rsidRPr="00DE397E">
        <w:rPr>
          <w:i/>
        </w:rPr>
        <w:fldChar w:fldCharType="separate"/>
      </w:r>
    </w:p>
    <w:p w:rsidR="00DE397E" w:rsidRPr="00DE397E" w:rsidRDefault="00DE397E" w:rsidP="008C3D40">
      <w:pPr>
        <w:spacing w:after="120"/>
        <w:jc w:val="right"/>
        <w:outlineLvl w:val="2"/>
        <w:rPr>
          <w:rStyle w:val="a3"/>
          <w:rFonts w:ascii="Arial" w:eastAsia="Times New Roman" w:hAnsi="Arial" w:cs="Arial"/>
          <w:i/>
          <w:sz w:val="12"/>
          <w:szCs w:val="12"/>
          <w:shd w:val="clear" w:color="auto" w:fill="FFFFFF"/>
          <w:lang w:eastAsia="ru-RU"/>
        </w:rPr>
      </w:pPr>
      <w:r w:rsidRPr="00DE397E">
        <w:rPr>
          <w:rStyle w:val="a3"/>
          <w:rFonts w:ascii="Arial" w:eastAsia="Times New Roman" w:hAnsi="Arial" w:cs="Arial"/>
          <w:i/>
          <w:sz w:val="20"/>
          <w:szCs w:val="20"/>
          <w:shd w:val="clear" w:color="auto" w:fill="FFFFFF"/>
          <w:lang w:eastAsia="ru-RU"/>
        </w:rPr>
        <w:t xml:space="preserve"> </w:t>
      </w:r>
      <w:r w:rsidRPr="00DE397E">
        <w:rPr>
          <w:rStyle w:val="a3"/>
          <w:rFonts w:ascii="Arial" w:eastAsia="Times New Roman" w:hAnsi="Arial" w:cs="Arial"/>
          <w:i/>
          <w:sz w:val="12"/>
          <w:lang w:val="en-US" w:eastAsia="ru-RU"/>
        </w:rPr>
        <w:t>https</w:t>
      </w:r>
      <w:r w:rsidRPr="00DE397E">
        <w:rPr>
          <w:rStyle w:val="a3"/>
          <w:rFonts w:ascii="Arial" w:eastAsia="Times New Roman" w:hAnsi="Arial" w:cs="Arial"/>
          <w:i/>
          <w:sz w:val="12"/>
          <w:lang w:eastAsia="ru-RU"/>
        </w:rPr>
        <w:t>://</w:t>
      </w:r>
      <w:proofErr w:type="spellStart"/>
      <w:r w:rsidRPr="00DE397E">
        <w:rPr>
          <w:rStyle w:val="a3"/>
          <w:rFonts w:ascii="Arial" w:eastAsia="Times New Roman" w:hAnsi="Arial" w:cs="Arial"/>
          <w:i/>
          <w:sz w:val="12"/>
          <w:lang w:val="en-US" w:eastAsia="ru-RU"/>
        </w:rPr>
        <w:t>vsesdal</w:t>
      </w:r>
      <w:proofErr w:type="spellEnd"/>
      <w:r w:rsidRPr="00DE397E">
        <w:rPr>
          <w:rStyle w:val="a3"/>
          <w:rFonts w:ascii="Arial" w:eastAsia="Times New Roman" w:hAnsi="Arial" w:cs="Arial"/>
          <w:i/>
          <w:sz w:val="12"/>
          <w:lang w:eastAsia="ru-RU"/>
        </w:rPr>
        <w:t>.</w:t>
      </w:r>
      <w:r w:rsidRPr="00DE397E">
        <w:rPr>
          <w:rStyle w:val="a3"/>
          <w:rFonts w:ascii="Arial" w:eastAsia="Times New Roman" w:hAnsi="Arial" w:cs="Arial"/>
          <w:i/>
          <w:sz w:val="12"/>
          <w:lang w:val="en-US" w:eastAsia="ru-RU"/>
        </w:rPr>
        <w:t>com </w:t>
      </w:r>
      <w:r w:rsidRPr="00DE397E">
        <w:rPr>
          <w:rStyle w:val="a3"/>
          <w:rFonts w:ascii="Arial" w:eastAsia="Times New Roman" w:hAnsi="Arial" w:cs="Arial"/>
          <w:i/>
          <w:sz w:val="12"/>
          <w:lang w:eastAsia="ru-RU"/>
        </w:rPr>
        <w:t xml:space="preserve">› </w:t>
      </w:r>
      <w:r w:rsidRPr="00DE397E">
        <w:rPr>
          <w:rStyle w:val="a3"/>
          <w:rFonts w:ascii="Arial" w:eastAsia="Times New Roman" w:hAnsi="Arial" w:cs="Arial"/>
          <w:i/>
          <w:sz w:val="12"/>
          <w:lang w:val="en-US" w:eastAsia="ru-RU"/>
        </w:rPr>
        <w:t>blog</w:t>
      </w:r>
      <w:r w:rsidRPr="00DE397E">
        <w:rPr>
          <w:rStyle w:val="a3"/>
          <w:rFonts w:ascii="Arial" w:eastAsia="Times New Roman" w:hAnsi="Arial" w:cs="Arial"/>
          <w:i/>
          <w:sz w:val="12"/>
          <w:lang w:eastAsia="ru-RU"/>
        </w:rPr>
        <w:t xml:space="preserve"> › </w:t>
      </w:r>
      <w:proofErr w:type="spellStart"/>
      <w:r w:rsidRPr="00DE397E">
        <w:rPr>
          <w:rStyle w:val="a3"/>
          <w:rFonts w:ascii="Arial" w:eastAsia="Times New Roman" w:hAnsi="Arial" w:cs="Arial"/>
          <w:i/>
          <w:sz w:val="12"/>
          <w:lang w:val="en-US" w:eastAsia="ru-RU"/>
        </w:rPr>
        <w:t>poleznoe</w:t>
      </w:r>
      <w:proofErr w:type="spellEnd"/>
      <w:r w:rsidRPr="00DE397E">
        <w:rPr>
          <w:rStyle w:val="a3"/>
          <w:rFonts w:ascii="Arial" w:eastAsia="Times New Roman" w:hAnsi="Arial" w:cs="Arial"/>
          <w:i/>
          <w:sz w:val="12"/>
          <w:lang w:eastAsia="ru-RU"/>
        </w:rPr>
        <w:t>_</w:t>
      </w:r>
      <w:proofErr w:type="spellStart"/>
      <w:r w:rsidRPr="00DE397E">
        <w:rPr>
          <w:rStyle w:val="a3"/>
          <w:rFonts w:ascii="Arial" w:eastAsia="Times New Roman" w:hAnsi="Arial" w:cs="Arial"/>
          <w:i/>
          <w:sz w:val="12"/>
          <w:lang w:val="en-US" w:eastAsia="ru-RU"/>
        </w:rPr>
        <w:t>dlya</w:t>
      </w:r>
      <w:proofErr w:type="spellEnd"/>
      <w:r w:rsidRPr="00DE397E">
        <w:rPr>
          <w:rStyle w:val="a3"/>
          <w:rFonts w:ascii="Arial" w:eastAsia="Times New Roman" w:hAnsi="Arial" w:cs="Arial"/>
          <w:i/>
          <w:sz w:val="12"/>
          <w:lang w:eastAsia="ru-RU"/>
        </w:rPr>
        <w:t>_</w:t>
      </w:r>
      <w:proofErr w:type="spellStart"/>
      <w:r w:rsidRPr="00DE397E">
        <w:rPr>
          <w:rStyle w:val="a3"/>
          <w:rFonts w:ascii="Arial" w:eastAsia="Times New Roman" w:hAnsi="Arial" w:cs="Arial"/>
          <w:i/>
          <w:sz w:val="12"/>
          <w:lang w:val="en-US" w:eastAsia="ru-RU"/>
        </w:rPr>
        <w:t>studentov</w:t>
      </w:r>
      <w:proofErr w:type="spellEnd"/>
    </w:p>
    <w:p w:rsidR="00DE397E" w:rsidRDefault="00EC607C" w:rsidP="008C3D40">
      <w:pPr>
        <w:tabs>
          <w:tab w:val="left" w:pos="3670"/>
        </w:tabs>
        <w:spacing w:after="120"/>
        <w:rPr>
          <w:i/>
        </w:rPr>
      </w:pPr>
      <w:r w:rsidRPr="00DE397E">
        <w:rPr>
          <w:i/>
        </w:rPr>
        <w:fldChar w:fldCharType="end"/>
      </w:r>
    </w:p>
    <w:p w:rsidR="00DE397E" w:rsidRDefault="00DE397E" w:rsidP="008C3D40">
      <w:pPr>
        <w:tabs>
          <w:tab w:val="left" w:pos="3670"/>
        </w:tabs>
        <w:spacing w:after="120"/>
        <w:ind w:firstLine="709"/>
        <w:jc w:val="both"/>
      </w:pPr>
      <w:r>
        <w:t xml:space="preserve">Творческая биография Натали </w:t>
      </w:r>
      <w:proofErr w:type="spellStart"/>
      <w:r>
        <w:t>Земон</w:t>
      </w:r>
      <w:proofErr w:type="spellEnd"/>
      <w:r>
        <w:t xml:space="preserve"> Дэвис является</w:t>
      </w:r>
      <w:r w:rsidR="00591D87">
        <w:t>,</w:t>
      </w:r>
      <w:r>
        <w:t xml:space="preserve"> несомненно</w:t>
      </w:r>
      <w:r w:rsidR="00591D87">
        <w:t>,</w:t>
      </w:r>
      <w:r>
        <w:t xml:space="preserve"> успешным проект</w:t>
      </w:r>
      <w:r w:rsidR="008C3D40">
        <w:t>ом, хотя, увы, уже завершенным.</w:t>
      </w:r>
    </w:p>
    <w:p w:rsidR="00DE397E" w:rsidRDefault="00DE397E" w:rsidP="008C3D40">
      <w:pPr>
        <w:tabs>
          <w:tab w:val="left" w:pos="3670"/>
        </w:tabs>
        <w:spacing w:after="120"/>
        <w:ind w:firstLine="709"/>
        <w:jc w:val="both"/>
      </w:pPr>
      <w:r>
        <w:t xml:space="preserve">Три месяца, отделяющие нас от </w:t>
      </w:r>
      <w:r w:rsidR="008C3D40">
        <w:t>ее кончины, позволяют отступить</w:t>
      </w:r>
      <w:r>
        <w:t xml:space="preserve"> от жанра некролога </w:t>
      </w:r>
      <w:r w:rsidR="00591D87">
        <w:t>и поразмышлять хотя бы о некоторых из слагаемых ее авторс</w:t>
      </w:r>
      <w:r w:rsidR="008C3D40">
        <w:t>кого успеха. Надеюсь, что это –</w:t>
      </w:r>
      <w:r w:rsidR="00591D87">
        <w:t xml:space="preserve"> вполне законная тема д</w:t>
      </w:r>
      <w:r w:rsidR="008C3D40">
        <w:t>ля семинара «Ремесло историка».</w:t>
      </w:r>
    </w:p>
    <w:p w:rsidR="00591D87" w:rsidRDefault="008C3D40" w:rsidP="008C3D40">
      <w:pPr>
        <w:tabs>
          <w:tab w:val="left" w:pos="3670"/>
        </w:tabs>
        <w:spacing w:after="120"/>
        <w:ind w:firstLine="709"/>
        <w:jc w:val="both"/>
      </w:pPr>
      <w:r>
        <w:t xml:space="preserve">Постараемся по возможности </w:t>
      </w:r>
      <w:r w:rsidR="00591D87">
        <w:t xml:space="preserve">минимизировать обращение к ее многочисленным интервью и к еще более многочисленным статьям, посвященным ее жизни и </w:t>
      </w:r>
      <w:r w:rsidR="00D34CF8">
        <w:t>творчеству, ограничившись</w:t>
      </w:r>
      <w:r w:rsidR="00591D87">
        <w:t xml:space="preserve"> пока лишь темами ее </w:t>
      </w:r>
      <w:r w:rsidR="00E4468A">
        <w:t>основных рабо</w:t>
      </w:r>
      <w:r>
        <w:t>т и исследовательских проектов.</w:t>
      </w:r>
    </w:p>
    <w:p w:rsidR="008C3D40" w:rsidRDefault="00E4468A" w:rsidP="008C3D40">
      <w:pPr>
        <w:tabs>
          <w:tab w:val="left" w:pos="3670"/>
        </w:tabs>
        <w:spacing w:after="120"/>
        <w:ind w:firstLine="709"/>
        <w:jc w:val="both"/>
      </w:pPr>
      <w:proofErr w:type="gramStart"/>
      <w:r>
        <w:t>Начав свою научную карьеру как специалист по социальной</w:t>
      </w:r>
      <w:proofErr w:type="gramEnd"/>
      <w:r>
        <w:t xml:space="preserve"> истории ренессансной Франции, </w:t>
      </w:r>
      <w:r w:rsidR="008C3D40">
        <w:t xml:space="preserve">она </w:t>
      </w:r>
      <w:r w:rsidR="00D34CF8">
        <w:t>затем расширила кр</w:t>
      </w:r>
      <w:r w:rsidR="008C3D40">
        <w:t xml:space="preserve">уг своих интересов, захватывая </w:t>
      </w:r>
      <w:r w:rsidR="001D6BD9">
        <w:t xml:space="preserve">различные аспекты </w:t>
      </w:r>
      <w:proofErr w:type="spellStart"/>
      <w:r w:rsidR="001D6BD9">
        <w:t>социо-</w:t>
      </w:r>
      <w:r w:rsidR="00D34CF8">
        <w:t>культурной</w:t>
      </w:r>
      <w:proofErr w:type="spellEnd"/>
      <w:r w:rsidR="00D34CF8">
        <w:t xml:space="preserve"> истории, </w:t>
      </w:r>
      <w:r w:rsidR="00D54713">
        <w:t>и новые области</w:t>
      </w:r>
      <w:r w:rsidR="008C3D40">
        <w:t xml:space="preserve">, которые в недалеком будущем станут </w:t>
      </w:r>
      <w:r w:rsidR="00D34CF8">
        <w:t>именоваться «историей женщин», «</w:t>
      </w:r>
      <w:proofErr w:type="spellStart"/>
      <w:r w:rsidR="00D54713">
        <w:t>гендерными</w:t>
      </w:r>
      <w:proofErr w:type="spellEnd"/>
      <w:r w:rsidR="00D34CF8">
        <w:t xml:space="preserve"> и</w:t>
      </w:r>
      <w:r w:rsidR="00D54713">
        <w:t>сследованиями</w:t>
      </w:r>
      <w:r w:rsidR="00D34CF8">
        <w:t>», «</w:t>
      </w:r>
      <w:r w:rsidR="00D54713">
        <w:t>исторической антропологией</w:t>
      </w:r>
      <w:r w:rsidR="00D34CF8">
        <w:t>» и «</w:t>
      </w:r>
      <w:proofErr w:type="spellStart"/>
      <w:r w:rsidR="00D54713">
        <w:t>микроисторией</w:t>
      </w:r>
      <w:proofErr w:type="spellEnd"/>
      <w:r w:rsidR="00D34CF8">
        <w:t xml:space="preserve">». Однако </w:t>
      </w:r>
      <w:r w:rsidR="00D54713">
        <w:t xml:space="preserve">все </w:t>
      </w:r>
      <w:r w:rsidR="00D34CF8">
        <w:t>подобные этикетки будут придуманы зна</w:t>
      </w:r>
      <w:r w:rsidR="00D54713">
        <w:t>чительно позднее</w:t>
      </w:r>
      <w:r w:rsidR="000E59D7">
        <w:t xml:space="preserve">, а обращаясь </w:t>
      </w:r>
      <w:r w:rsidR="00D34CF8">
        <w:t>к эт</w:t>
      </w:r>
      <w:r w:rsidR="008C3D40">
        <w:t xml:space="preserve">им сюжетам, Натали </w:t>
      </w:r>
      <w:proofErr w:type="spellStart"/>
      <w:r w:rsidR="008C3D40">
        <w:t>Земон</w:t>
      </w:r>
      <w:proofErr w:type="spellEnd"/>
      <w:r w:rsidR="008C3D40">
        <w:t xml:space="preserve"> Дэвис </w:t>
      </w:r>
      <w:r w:rsidR="00D34CF8">
        <w:t>неизменно выступала в роли первопроход</w:t>
      </w:r>
      <w:r w:rsidR="00D54713">
        <w:t>ца (</w:t>
      </w:r>
      <w:r w:rsidR="00D34CF8">
        <w:t xml:space="preserve">если </w:t>
      </w:r>
      <w:r w:rsidR="00D54713">
        <w:t>только в русском языке</w:t>
      </w:r>
      <w:r w:rsidR="0075484C">
        <w:t xml:space="preserve"> пока не возникло </w:t>
      </w:r>
      <w:proofErr w:type="spellStart"/>
      <w:r w:rsidR="000E59D7">
        <w:t>фемини</w:t>
      </w:r>
      <w:r w:rsidR="008C3D40">
        <w:t>тива</w:t>
      </w:r>
      <w:proofErr w:type="spellEnd"/>
      <w:r w:rsidR="008C3D40">
        <w:t xml:space="preserve"> к этому слову).</w:t>
      </w:r>
    </w:p>
    <w:p w:rsidR="00E4468A" w:rsidRDefault="00D54713" w:rsidP="008C3D40">
      <w:pPr>
        <w:tabs>
          <w:tab w:val="left" w:pos="3670"/>
        </w:tabs>
        <w:spacing w:after="120"/>
        <w:ind w:firstLine="709"/>
        <w:jc w:val="both"/>
      </w:pPr>
      <w:proofErr w:type="gramStart"/>
      <w:r>
        <w:t>В дальнейшем</w:t>
      </w:r>
      <w:r w:rsidR="000E59D7">
        <w:t xml:space="preserve">, уже в весьма зрелом возрасте, ей удавалось проникнуть в новые для </w:t>
      </w:r>
      <w:r w:rsidR="008C3D40">
        <w:t>себя области – географические (</w:t>
      </w:r>
      <w:r w:rsidR="000E59D7">
        <w:t>Южная Америка и Квебек, Вост</w:t>
      </w:r>
      <w:r w:rsidR="008C3D40">
        <w:t xml:space="preserve">очная Европа, Средиземноморье, </w:t>
      </w:r>
      <w:r w:rsidR="000E59D7">
        <w:t>Северная Африка), предметны</w:t>
      </w:r>
      <w:r>
        <w:t>е (и</w:t>
      </w:r>
      <w:r w:rsidR="000E59D7">
        <w:t>сторический кинематограф, африканистика, арабистика, лексикография и диалектология) и хронологичес</w:t>
      </w:r>
      <w:r w:rsidR="008C3D40">
        <w:t>кие –</w:t>
      </w:r>
      <w:r w:rsidR="000E59D7">
        <w:t xml:space="preserve"> с </w:t>
      </w:r>
      <w:r w:rsidR="000E59D7">
        <w:rPr>
          <w:lang w:val="en-US"/>
        </w:rPr>
        <w:t>XVII</w:t>
      </w:r>
      <w:r w:rsidR="000E59D7" w:rsidRPr="000E59D7">
        <w:t xml:space="preserve"> </w:t>
      </w:r>
      <w:r w:rsidR="008C3D40">
        <w:t>по ХХ века.</w:t>
      </w:r>
      <w:proofErr w:type="gramEnd"/>
      <w:r w:rsidR="008C3D40">
        <w:t xml:space="preserve"> </w:t>
      </w:r>
      <w:r w:rsidR="0035686F">
        <w:t>Для всего этого требовалась немалая смелость, ведь</w:t>
      </w:r>
      <w:r>
        <w:t xml:space="preserve"> во всех этих сферах</w:t>
      </w:r>
      <w:r w:rsidR="000E59D7">
        <w:t xml:space="preserve"> существовали свои правила игры, свои профессиональ</w:t>
      </w:r>
      <w:r w:rsidR="0035686F">
        <w:t>ные требования, отнюдь не поощря</w:t>
      </w:r>
      <w:r w:rsidR="000E59D7">
        <w:t xml:space="preserve">вшие </w:t>
      </w:r>
      <w:r w:rsidR="0035686F">
        <w:t>появления к</w:t>
      </w:r>
      <w:r w:rsidR="008C3D40">
        <w:t>аких бы то ни было аутсайдеров.</w:t>
      </w:r>
    </w:p>
    <w:p w:rsidR="00C01990" w:rsidRDefault="001D6BD9" w:rsidP="008C3D40">
      <w:pPr>
        <w:tabs>
          <w:tab w:val="left" w:pos="3670"/>
        </w:tabs>
        <w:spacing w:after="120"/>
        <w:ind w:firstLine="709"/>
        <w:jc w:val="both"/>
      </w:pPr>
      <w:r>
        <w:t xml:space="preserve">Она </w:t>
      </w:r>
      <w:proofErr w:type="gramStart"/>
      <w:r>
        <w:t>была х</w:t>
      </w:r>
      <w:r w:rsidR="00D54713">
        <w:t>орошим и заботливым педагогом и у</w:t>
      </w:r>
      <w:r w:rsidR="0035686F">
        <w:t xml:space="preserve"> нее </w:t>
      </w:r>
      <w:r w:rsidR="00D54713">
        <w:t>было</w:t>
      </w:r>
      <w:proofErr w:type="gramEnd"/>
      <w:r w:rsidR="00D54713">
        <w:t xml:space="preserve"> много учеников, в том числе и весьма успешных, но можно ли говорить о «Школе </w:t>
      </w:r>
      <w:proofErr w:type="spellStart"/>
      <w:r w:rsidR="00D54713">
        <w:t>Земон</w:t>
      </w:r>
      <w:proofErr w:type="spellEnd"/>
      <w:r w:rsidR="00D54713">
        <w:t xml:space="preserve"> Дэвис»? Думается, что нет, возмож</w:t>
      </w:r>
      <w:r>
        <w:t>но, от того,</w:t>
      </w:r>
      <w:r w:rsidR="00D54713">
        <w:t xml:space="preserve"> что слишком уж личным был стиль её научного творчества, и повторить такое не представлялось возможным. </w:t>
      </w:r>
      <w:r>
        <w:t>Но им</w:t>
      </w:r>
      <w:r w:rsidR="00C01990">
        <w:t xml:space="preserve">енно как «исключительное нормальное», </w:t>
      </w:r>
      <w:r w:rsidR="00C01990">
        <w:lastRenderedPageBreak/>
        <w:t>с</w:t>
      </w:r>
      <w:r w:rsidR="008C3D40">
        <w:t xml:space="preserve">огласно термину </w:t>
      </w:r>
      <w:proofErr w:type="spellStart"/>
      <w:r w:rsidR="008C3D40">
        <w:t>Эдоардо</w:t>
      </w:r>
      <w:proofErr w:type="spellEnd"/>
      <w:r w:rsidR="008C3D40">
        <w:t xml:space="preserve"> </w:t>
      </w:r>
      <w:proofErr w:type="spellStart"/>
      <w:r w:rsidR="008C3D40">
        <w:t>Гренди</w:t>
      </w:r>
      <w:proofErr w:type="spellEnd"/>
      <w:r w:rsidR="008C3D40">
        <w:t>, её</w:t>
      </w:r>
      <w:r w:rsidR="00C01990">
        <w:t xml:space="preserve"> работы обнажают многие, вроде бы, «рутинные» практики исторического исследования.</w:t>
      </w:r>
    </w:p>
    <w:p w:rsidR="0035686F" w:rsidRDefault="00C01990" w:rsidP="008C3D40">
      <w:pPr>
        <w:tabs>
          <w:tab w:val="left" w:pos="3670"/>
        </w:tabs>
        <w:spacing w:after="120"/>
        <w:ind w:firstLine="709"/>
        <w:jc w:val="both"/>
      </w:pPr>
      <w:r>
        <w:t xml:space="preserve">Итак, </w:t>
      </w:r>
      <w:r w:rsidR="008C3D40">
        <w:t>все её</w:t>
      </w:r>
      <w:r w:rsidR="00D54713">
        <w:t xml:space="preserve"> многогранное творчество позволяет </w:t>
      </w:r>
      <w:r w:rsidR="008C3D40">
        <w:t>задаться</w:t>
      </w:r>
      <w:r w:rsidR="00D54713">
        <w:t xml:space="preserve"> вопросами:</w:t>
      </w:r>
    </w:p>
    <w:p w:rsidR="00DA36C6" w:rsidRDefault="008C3D40" w:rsidP="008C3D40">
      <w:pPr>
        <w:tabs>
          <w:tab w:val="left" w:pos="3670"/>
        </w:tabs>
        <w:spacing w:after="120"/>
        <w:ind w:firstLine="709"/>
        <w:jc w:val="both"/>
      </w:pPr>
      <w:r>
        <w:t xml:space="preserve">– </w:t>
      </w:r>
      <w:r w:rsidR="00DA36C6">
        <w:t>какие факторы влияют на вы</w:t>
      </w:r>
      <w:r>
        <w:t>бор темы исследования историком,</w:t>
      </w:r>
      <w:r w:rsidR="00DA36C6">
        <w:t xml:space="preserve"> и какие факторы способствуют тому, чтобы этот выбор был признан успешным?</w:t>
      </w:r>
    </w:p>
    <w:p w:rsidR="00D54713" w:rsidRDefault="008C3D40" w:rsidP="008C3D40">
      <w:pPr>
        <w:tabs>
          <w:tab w:val="left" w:pos="3670"/>
        </w:tabs>
        <w:spacing w:after="120"/>
        <w:ind w:firstLine="709"/>
        <w:jc w:val="both"/>
      </w:pPr>
      <w:r>
        <w:t>–</w:t>
      </w:r>
      <w:r w:rsidR="00DA36C6">
        <w:t xml:space="preserve"> насколько велико личностное начало в выборе темы и насколько допустимо проявление или даже обыгр</w:t>
      </w:r>
      <w:r>
        <w:t>ывание авторской идентичности (</w:t>
      </w:r>
      <w:proofErr w:type="spellStart"/>
      <w:r>
        <w:t>гендерной</w:t>
      </w:r>
      <w:proofErr w:type="spellEnd"/>
      <w:r>
        <w:t xml:space="preserve">, </w:t>
      </w:r>
      <w:r w:rsidR="00DA36C6">
        <w:t>национально</w:t>
      </w:r>
      <w:r>
        <w:t>й, конфессиональной, социальной</w:t>
      </w:r>
      <w:r w:rsidR="00DA36C6">
        <w:t>…) в текс</w:t>
      </w:r>
      <w:r>
        <w:t>те исторического исследования?</w:t>
      </w:r>
    </w:p>
    <w:p w:rsidR="00DA36C6" w:rsidRDefault="008C3D40" w:rsidP="008C3D40">
      <w:pPr>
        <w:tabs>
          <w:tab w:val="left" w:pos="3670"/>
        </w:tabs>
        <w:spacing w:after="120"/>
        <w:ind w:firstLine="709"/>
        <w:jc w:val="both"/>
      </w:pPr>
      <w:r>
        <w:t>–</w:t>
      </w:r>
      <w:r w:rsidR="00C01990">
        <w:t xml:space="preserve"> </w:t>
      </w:r>
      <w:r w:rsidR="00FF113D">
        <w:t xml:space="preserve">Натали </w:t>
      </w:r>
      <w:proofErr w:type="spellStart"/>
      <w:r w:rsidR="00FF113D">
        <w:t>Земон</w:t>
      </w:r>
      <w:proofErr w:type="spellEnd"/>
      <w:r w:rsidR="00FF113D">
        <w:t xml:space="preserve"> Дэвис часто</w:t>
      </w:r>
      <w:r>
        <w:t xml:space="preserve"> (</w:t>
      </w:r>
      <w:r w:rsidR="009D4C9F">
        <w:t>во многом</w:t>
      </w:r>
      <w:r>
        <w:t xml:space="preserve"> –</w:t>
      </w:r>
      <w:r w:rsidR="009D4C9F">
        <w:t xml:space="preserve"> в завис</w:t>
      </w:r>
      <w:r w:rsidR="00C01990">
        <w:t>и</w:t>
      </w:r>
      <w:r w:rsidR="009D4C9F">
        <w:t>мости от объ</w:t>
      </w:r>
      <w:r w:rsidR="00FF113D">
        <w:t xml:space="preserve">екта </w:t>
      </w:r>
      <w:r w:rsidR="009D4C9F">
        <w:t xml:space="preserve">своего </w:t>
      </w:r>
      <w:r w:rsidR="00FF113D">
        <w:t xml:space="preserve">исследования) прибегала к </w:t>
      </w:r>
      <w:r w:rsidR="00C01990">
        <w:t>вымыслу, впрочем</w:t>
      </w:r>
      <w:r w:rsidR="009D4C9F">
        <w:t xml:space="preserve">, стараясь </w:t>
      </w:r>
      <w:r w:rsidR="00C01990">
        <w:t xml:space="preserve">предупредить </w:t>
      </w:r>
      <w:r w:rsidR="009D4C9F">
        <w:t xml:space="preserve">об том </w:t>
      </w:r>
      <w:r>
        <w:t xml:space="preserve">читателя. Насколько допустимым </w:t>
      </w:r>
      <w:r w:rsidR="009D4C9F">
        <w:t>при этом может считаться компромисс между во</w:t>
      </w:r>
      <w:r>
        <w:t>сстановлением «духа» и «буквы»</w:t>
      </w:r>
      <w:r w:rsidR="009D4C9F">
        <w:t xml:space="preserve"> исторической эпохи?</w:t>
      </w:r>
    </w:p>
    <w:p w:rsidR="009D4C9F" w:rsidRDefault="008C3D40" w:rsidP="008C3D40">
      <w:pPr>
        <w:tabs>
          <w:tab w:val="left" w:pos="3670"/>
        </w:tabs>
        <w:spacing w:after="120"/>
        <w:ind w:firstLine="709"/>
        <w:jc w:val="both"/>
      </w:pPr>
      <w:r>
        <w:t>–</w:t>
      </w:r>
      <w:r w:rsidR="009D4C9F">
        <w:t xml:space="preserve"> В своих работах она часто обращалась к теории и теоретикам социального знания от Карла М</w:t>
      </w:r>
      <w:r>
        <w:t>а</w:t>
      </w:r>
      <w:r w:rsidR="009D4C9F">
        <w:t xml:space="preserve">ркса до Карло </w:t>
      </w:r>
      <w:proofErr w:type="spellStart"/>
      <w:r w:rsidR="009D4C9F">
        <w:t>Поланьи</w:t>
      </w:r>
      <w:proofErr w:type="spellEnd"/>
      <w:r w:rsidR="009D4C9F">
        <w:t xml:space="preserve"> и от Михаила Бахтина до Марселя </w:t>
      </w:r>
      <w:proofErr w:type="spellStart"/>
      <w:r w:rsidR="009D4C9F">
        <w:t>Мосса</w:t>
      </w:r>
      <w:proofErr w:type="spellEnd"/>
      <w:r w:rsidR="009D4C9F">
        <w:t xml:space="preserve"> и </w:t>
      </w:r>
      <w:r w:rsidR="001532E8">
        <w:t xml:space="preserve">Арнольда </w:t>
      </w:r>
      <w:proofErr w:type="spellStart"/>
      <w:r w:rsidR="001532E8">
        <w:t>в</w:t>
      </w:r>
      <w:r>
        <w:t>ан</w:t>
      </w:r>
      <w:proofErr w:type="spellEnd"/>
      <w:r>
        <w:t xml:space="preserve"> </w:t>
      </w:r>
      <w:proofErr w:type="spellStart"/>
      <w:r>
        <w:t>Геннепа</w:t>
      </w:r>
      <w:proofErr w:type="spellEnd"/>
      <w:r>
        <w:t>. Вряд ли при этом её</w:t>
      </w:r>
      <w:r w:rsidR="001D3561">
        <w:t xml:space="preserve"> можно было бы отнести к чи</w:t>
      </w:r>
      <w:r w:rsidR="00C01990">
        <w:t>с</w:t>
      </w:r>
      <w:r w:rsidR="001D3561">
        <w:t xml:space="preserve">лу </w:t>
      </w:r>
      <w:r>
        <w:t>так называемых</w:t>
      </w:r>
      <w:r w:rsidR="00C01990">
        <w:t xml:space="preserve"> </w:t>
      </w:r>
      <w:r w:rsidR="001D3561">
        <w:t>«</w:t>
      </w:r>
      <w:proofErr w:type="spellStart"/>
      <w:r w:rsidR="001D3561">
        <w:t>социологизирующих</w:t>
      </w:r>
      <w:proofErr w:type="spellEnd"/>
      <w:r w:rsidR="001D3561">
        <w:t xml:space="preserve"> историков», хотя и историки тради</w:t>
      </w:r>
      <w:r>
        <w:t>ционного типа тоже не считали её</w:t>
      </w:r>
      <w:r w:rsidR="001D3561">
        <w:t xml:space="preserve"> своей. Но то, что при этом она стала пре</w:t>
      </w:r>
      <w:r w:rsidR="00C01990">
        <w:t>зидентом Американской исторической ассоциации</w:t>
      </w:r>
      <w:r w:rsidR="001D3561">
        <w:t xml:space="preserve">, позволяет нам задаться </w:t>
      </w:r>
      <w:r>
        <w:t>вопросом о</w:t>
      </w:r>
      <w:r w:rsidR="001D6BD9">
        <w:t xml:space="preserve"> </w:t>
      </w:r>
      <w:r w:rsidR="00C01990">
        <w:t>профессионал</w:t>
      </w:r>
      <w:r>
        <w:t>ь</w:t>
      </w:r>
      <w:r w:rsidR="00C01990">
        <w:t>но-</w:t>
      </w:r>
      <w:r w:rsidR="001D6BD9">
        <w:t>д</w:t>
      </w:r>
      <w:r w:rsidR="001D3561">
        <w:t>опустимой мер</w:t>
      </w:r>
      <w:r w:rsidR="001D6BD9">
        <w:t>е сочетания теории и эмпирики по</w:t>
      </w:r>
      <w:r>
        <w:t>д обложкой одного исследования.</w:t>
      </w:r>
    </w:p>
    <w:p w:rsidR="00C01990" w:rsidRDefault="008C3D40" w:rsidP="008C3D40">
      <w:pPr>
        <w:tabs>
          <w:tab w:val="left" w:pos="3670"/>
        </w:tabs>
        <w:spacing w:after="120"/>
        <w:ind w:firstLine="709"/>
        <w:jc w:val="both"/>
      </w:pPr>
      <w:r>
        <w:t>–</w:t>
      </w:r>
      <w:r w:rsidR="001D6BD9">
        <w:t xml:space="preserve"> Очевидно</w:t>
      </w:r>
      <w:r>
        <w:t>,</w:t>
      </w:r>
      <w:r w:rsidR="001D6BD9">
        <w:t xml:space="preserve"> что </w:t>
      </w:r>
      <w:r w:rsidR="00C01990">
        <w:t xml:space="preserve">творчество </w:t>
      </w:r>
      <w:r>
        <w:t xml:space="preserve">Натали </w:t>
      </w:r>
      <w:proofErr w:type="spellStart"/>
      <w:r>
        <w:t>Земон</w:t>
      </w:r>
      <w:proofErr w:type="spellEnd"/>
      <w:r>
        <w:t xml:space="preserve"> Дэвис, как и большинства крупных историков, </w:t>
      </w:r>
      <w:r w:rsidR="001D6BD9">
        <w:t>с трудом поддается историографическо</w:t>
      </w:r>
      <w:r>
        <w:t>й классификации, украшая своим</w:t>
      </w:r>
      <w:r w:rsidR="001D6BD9">
        <w:t>и трудами сразу несколько направлени</w:t>
      </w:r>
      <w:r>
        <w:t>й.</w:t>
      </w:r>
    </w:p>
    <w:p w:rsidR="00EB2D9E" w:rsidRPr="00DE397E" w:rsidRDefault="001D6BD9" w:rsidP="008C3D40">
      <w:pPr>
        <w:tabs>
          <w:tab w:val="left" w:pos="3670"/>
        </w:tabs>
        <w:spacing w:after="120"/>
        <w:ind w:firstLine="709"/>
        <w:jc w:val="both"/>
      </w:pPr>
      <w:r>
        <w:t xml:space="preserve">Но все же – что </w:t>
      </w:r>
      <w:r w:rsidR="00C01990">
        <w:t xml:space="preserve">же </w:t>
      </w:r>
      <w:r>
        <w:t>она считала главным в своих постоянных поисках?</w:t>
      </w:r>
    </w:p>
    <w:sectPr w:rsidR="00EB2D9E" w:rsidRPr="00DE397E" w:rsidSect="008C3D40">
      <w:pgSz w:w="11906" w:h="16838" w:code="9"/>
      <w:pgMar w:top="1247" w:right="1247" w:bottom="1247" w:left="124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EB2D9E"/>
    <w:rsid w:val="000E59D7"/>
    <w:rsid w:val="001532E8"/>
    <w:rsid w:val="001D3561"/>
    <w:rsid w:val="001D6BD9"/>
    <w:rsid w:val="00274BEE"/>
    <w:rsid w:val="0035686F"/>
    <w:rsid w:val="00591D87"/>
    <w:rsid w:val="006C0B77"/>
    <w:rsid w:val="0075484C"/>
    <w:rsid w:val="008242FF"/>
    <w:rsid w:val="00870751"/>
    <w:rsid w:val="008C3D40"/>
    <w:rsid w:val="00922C48"/>
    <w:rsid w:val="00934384"/>
    <w:rsid w:val="009D4C9F"/>
    <w:rsid w:val="00AD456A"/>
    <w:rsid w:val="00B915B7"/>
    <w:rsid w:val="00C01990"/>
    <w:rsid w:val="00CE048D"/>
    <w:rsid w:val="00D34CF8"/>
    <w:rsid w:val="00D54713"/>
    <w:rsid w:val="00DA36C6"/>
    <w:rsid w:val="00DE397E"/>
    <w:rsid w:val="00E06DA8"/>
    <w:rsid w:val="00E4468A"/>
    <w:rsid w:val="00EA59DF"/>
    <w:rsid w:val="00EB2D9E"/>
    <w:rsid w:val="00EC607C"/>
    <w:rsid w:val="00EE4070"/>
    <w:rsid w:val="00F12C76"/>
    <w:rsid w:val="00FF113D"/>
    <w:rsid w:val="00FF3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DE397E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E39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DE397E"/>
    <w:rPr>
      <w:color w:val="0000FF"/>
      <w:u w:val="single"/>
    </w:rPr>
  </w:style>
  <w:style w:type="character" w:customStyle="1" w:styleId="vuuxrf">
    <w:name w:val="vuuxrf"/>
    <w:basedOn w:val="a0"/>
    <w:rsid w:val="00DE397E"/>
  </w:style>
  <w:style w:type="character" w:styleId="HTML">
    <w:name w:val="HTML Cite"/>
    <w:basedOn w:val="a0"/>
    <w:uiPriority w:val="99"/>
    <w:semiHidden/>
    <w:unhideWhenUsed/>
    <w:rsid w:val="00DE397E"/>
    <w:rPr>
      <w:i/>
      <w:iCs/>
    </w:rPr>
  </w:style>
  <w:style w:type="character" w:customStyle="1" w:styleId="ylgvce">
    <w:name w:val="ylgvce"/>
    <w:basedOn w:val="a0"/>
    <w:rsid w:val="00DE39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3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8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Anna</cp:lastModifiedBy>
  <cp:revision>6</cp:revision>
  <dcterms:created xsi:type="dcterms:W3CDTF">2024-01-06T12:06:00Z</dcterms:created>
  <dcterms:modified xsi:type="dcterms:W3CDTF">2024-01-10T16:37:00Z</dcterms:modified>
</cp:coreProperties>
</file>